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8D" w:rsidRDefault="00363EE2" w:rsidP="006C73F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</w:t>
      </w:r>
      <w:r w:rsidR="00F403A4">
        <w:rPr>
          <w:noProof/>
          <w:color w:val="000000"/>
          <w:sz w:val="27"/>
          <w:szCs w:val="27"/>
        </w:rPr>
        <w:drawing>
          <wp:inline distT="0" distB="0" distL="0" distR="0">
            <wp:extent cx="6120130" cy="7914349"/>
            <wp:effectExtent l="0" t="0" r="0" b="0"/>
            <wp:docPr id="1" name="Рисунок 1" descr="G:\для проверкиииииииии\доп.образование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проверкиииииииии\доп.образование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                     </w:t>
      </w:r>
      <w:r w:rsidRPr="00596ADE">
        <w:rPr>
          <w:color w:val="000000"/>
        </w:rPr>
        <w:t xml:space="preserve"> </w:t>
      </w:r>
    </w:p>
    <w:p w:rsidR="00F403A4" w:rsidRDefault="0089098D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</w:t>
      </w:r>
    </w:p>
    <w:p w:rsidR="00F403A4" w:rsidRDefault="00F403A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F403A4" w:rsidRDefault="00F403A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F403A4" w:rsidRDefault="00F403A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311EC" w:rsidRDefault="00E311EC" w:rsidP="00F403A4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</w:rPr>
      </w:pPr>
      <w:bookmarkStart w:id="0" w:name="_GoBack"/>
      <w:bookmarkEnd w:id="0"/>
      <w:r w:rsidRPr="00596ADE">
        <w:rPr>
          <w:b/>
          <w:color w:val="000000"/>
        </w:rPr>
        <w:lastRenderedPageBreak/>
        <w:t>Пояснительная записка</w:t>
      </w:r>
    </w:p>
    <w:p w:rsidR="0089098D" w:rsidRPr="00596ADE" w:rsidRDefault="0089098D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311EC" w:rsidRPr="00596ADE" w:rsidRDefault="009522E1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 Дополнительная</w:t>
      </w:r>
      <w:r w:rsidR="00D658EB" w:rsidRPr="00596ADE">
        <w:rPr>
          <w:color w:val="000000"/>
        </w:rPr>
        <w:t xml:space="preserve"> </w:t>
      </w:r>
      <w:r w:rsidRPr="00596ADE">
        <w:rPr>
          <w:color w:val="000000"/>
        </w:rPr>
        <w:t>общеобразовательная программа</w:t>
      </w:r>
      <w:r w:rsidR="00D658EB" w:rsidRPr="00596ADE">
        <w:rPr>
          <w:color w:val="000000"/>
        </w:rPr>
        <w:t xml:space="preserve"> </w:t>
      </w:r>
      <w:r w:rsidR="00E311EC" w:rsidRPr="00596ADE">
        <w:rPr>
          <w:color w:val="000000"/>
        </w:rPr>
        <w:t>«Юный художник» разработана на основе документов:</w:t>
      </w:r>
    </w:p>
    <w:p w:rsid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Стратегия развития воспитания в РФ на период до 2025 г.;</w:t>
      </w:r>
    </w:p>
    <w:p w:rsid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- Стратегия развития воспитания </w:t>
      </w:r>
      <w:proofErr w:type="gramStart"/>
      <w:r w:rsidRPr="00596ADE">
        <w:rPr>
          <w:color w:val="000000"/>
        </w:rPr>
        <w:t>обучающихся</w:t>
      </w:r>
      <w:proofErr w:type="gramEnd"/>
      <w:r w:rsidRPr="00596ADE">
        <w:rPr>
          <w:color w:val="000000"/>
        </w:rPr>
        <w:t xml:space="preserve"> в РТ на 2015-2025 </w:t>
      </w:r>
      <w:proofErr w:type="spellStart"/>
      <w:r w:rsidRPr="00596ADE">
        <w:rPr>
          <w:color w:val="000000"/>
        </w:rPr>
        <w:t>г.г</w:t>
      </w:r>
      <w:proofErr w:type="spellEnd"/>
      <w:r w:rsidRPr="00596ADE">
        <w:rPr>
          <w:color w:val="000000"/>
        </w:rPr>
        <w:t>.;</w:t>
      </w:r>
    </w:p>
    <w:p w:rsidR="00D658EB" w:rsidRPr="00596ADE" w:rsidRDefault="00596ADE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D658EB" w:rsidRPr="00596ADE">
        <w:rPr>
          <w:color w:val="000000"/>
        </w:rPr>
        <w:t>Стандарты организации работы по профилактике правонарушений среди несовершеннолетних в образовательных учреждениях РТ;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Приказ МО и Н РТ 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</w:t>
      </w:r>
      <w:r w:rsidR="00917804">
        <w:rPr>
          <w:color w:val="000000"/>
        </w:rPr>
        <w:t>о образования в новой редакции»</w:t>
      </w:r>
      <w:r w:rsidRPr="00596ADE">
        <w:rPr>
          <w:color w:val="000000"/>
        </w:rPr>
        <w:t>;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Федеральный закон от  29.12.2012 № 273- ФЗ «Об образовании в Российской Федерации»;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- Постановление Главного государственного санитарного врача РФ от 04.07.2014 № 41 «Об утверждении СанПиН 2.4.4.3172 -14 «Санитарно-эпидемиологические требования к устройству, содержанию и организации </w:t>
      </w:r>
      <w:proofErr w:type="gramStart"/>
      <w:r w:rsidRPr="00596ADE">
        <w:rPr>
          <w:color w:val="000000"/>
        </w:rPr>
        <w:t>режима работы образовательных организаций дополнительного образования детей</w:t>
      </w:r>
      <w:proofErr w:type="gramEnd"/>
      <w:r w:rsidRPr="00596ADE">
        <w:rPr>
          <w:color w:val="000000"/>
        </w:rPr>
        <w:t>»;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- Письмо </w:t>
      </w:r>
      <w:proofErr w:type="spellStart"/>
      <w:r w:rsidRPr="00596ADE">
        <w:rPr>
          <w:color w:val="000000"/>
        </w:rPr>
        <w:t>Минобрнауки</w:t>
      </w:r>
      <w:proofErr w:type="spellEnd"/>
      <w:r w:rsidRPr="00596ADE">
        <w:rPr>
          <w:color w:val="000000"/>
        </w:rPr>
        <w:t xml:space="preserve"> России от 11.12.2006 г. №06-1844 «О примерных требованиях к программам дополнительного образования детей»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Приказ МО и Н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658EB" w:rsidRPr="00596ADE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Методические рекомендации МО и Н РФ «Методические рекомендации по проектированию дополнительных общеобразовательных  общеразвивающих программ», ноябрь 2015 г.</w:t>
      </w:r>
    </w:p>
    <w:p w:rsidR="00AE00F2" w:rsidRDefault="00D658EB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 </w:t>
      </w:r>
      <w:r w:rsidR="002B1E27" w:rsidRPr="00596ADE">
        <w:rPr>
          <w:b/>
          <w:color w:val="000000"/>
        </w:rPr>
        <w:t>Направленность</w:t>
      </w:r>
      <w:r w:rsidR="002B1E27" w:rsidRPr="00596ADE">
        <w:rPr>
          <w:color w:val="000000"/>
        </w:rPr>
        <w:t xml:space="preserve"> программы</w:t>
      </w:r>
      <w:r w:rsidR="00E311EC" w:rsidRPr="00596ADE">
        <w:rPr>
          <w:color w:val="000000"/>
        </w:rPr>
        <w:t xml:space="preserve"> кружка «Юн</w:t>
      </w:r>
      <w:r w:rsidR="000908DB" w:rsidRPr="00596ADE">
        <w:rPr>
          <w:color w:val="000000"/>
        </w:rPr>
        <w:t xml:space="preserve">ый художник» </w:t>
      </w:r>
      <w:r w:rsidR="00596ADE">
        <w:rPr>
          <w:color w:val="000000" w:themeColor="text1"/>
        </w:rPr>
        <w:t>является</w:t>
      </w:r>
      <w:r w:rsidR="00E311EC" w:rsidRPr="00596ADE">
        <w:rPr>
          <w:color w:val="000000" w:themeColor="text1"/>
        </w:rPr>
        <w:t xml:space="preserve"> художест</w:t>
      </w:r>
      <w:r w:rsidR="00596ADE">
        <w:rPr>
          <w:color w:val="000000" w:themeColor="text1"/>
        </w:rPr>
        <w:t>венным</w:t>
      </w:r>
      <w:r w:rsidR="00E311EC" w:rsidRPr="00596ADE">
        <w:rPr>
          <w:color w:val="000000" w:themeColor="text1"/>
        </w:rPr>
        <w:t>,</w:t>
      </w:r>
      <w:r w:rsidR="00E311EC" w:rsidRPr="00596ADE">
        <w:rPr>
          <w:color w:val="000000"/>
        </w:rPr>
        <w:t xml:space="preserve"> которая предназначена для раскрытия творческих способностей в области изобразительного и декоративно-прикладного искусства.</w:t>
      </w:r>
      <w:r w:rsidR="008A74C8" w:rsidRPr="00596ADE">
        <w:rPr>
          <w:color w:val="000000"/>
        </w:rPr>
        <w:t xml:space="preserve"> </w:t>
      </w:r>
    </w:p>
    <w:p w:rsidR="00596ADE" w:rsidRDefault="00596ADE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Pr="00596ADE">
        <w:rPr>
          <w:b/>
          <w:color w:val="000000"/>
        </w:rPr>
        <w:t>Актуальность.</w:t>
      </w:r>
      <w:r w:rsidRPr="00596ADE">
        <w:rPr>
          <w:color w:val="000000"/>
        </w:rPr>
        <w:t xml:space="preserve"> Курс кружка “Юный художник” носит интегрированный характер. Интеграция заключается в знакомстве с различными сторонами материального мира, объединенными общими закономерностями, которые обнаруживаются в способах реализации человеческой деятельности, в технологиях преобразования сырья, энергии, информации. Новизна программы: сближение содержания программы с требованиями </w:t>
      </w:r>
      <w:r w:rsidRPr="00596ADE">
        <w:rPr>
          <w:color w:val="000000"/>
        </w:rPr>
        <w:lastRenderedPageBreak/>
        <w:t>жизни. 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 В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  <w:r>
        <w:rPr>
          <w:color w:val="000000"/>
        </w:rPr>
        <w:t xml:space="preserve"> </w:t>
      </w:r>
      <w:r w:rsidRPr="00596ADE">
        <w:rPr>
          <w:color w:val="000000"/>
        </w:rPr>
        <w:t>Индивидуальный труд учащихся во время кружка заключается в том, что под общим руководством учителя, ученик самостоятельно выполнил задание. Тематика, содержание, сложность и трудоемкость этих заданий подобрана с учетом возрастных особенностей школьников и возможностей обеспечения их всем необходимым для успешного выполнения намеченных планов.</w:t>
      </w:r>
      <w:r>
        <w:rPr>
          <w:color w:val="000000"/>
        </w:rPr>
        <w:t xml:space="preserve"> </w:t>
      </w:r>
      <w:r w:rsidRPr="00596ADE">
        <w:rPr>
          <w:color w:val="000000"/>
        </w:rPr>
        <w:t>Особо организованная система сочетания индивидуальной работы с работой в малых группах и коллективной работой, система заданий разного уровня трудности позволяет обеспечить условия, при которых обучение идет впереди развития, то есть в зоне ближайшего развития каждого ученика на основе учета уровня его актуального развития.</w:t>
      </w:r>
    </w:p>
    <w:p w:rsidR="00596ADE" w:rsidRDefault="00596ADE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="00AB61BA" w:rsidRPr="00AB61BA">
        <w:rPr>
          <w:b/>
          <w:color w:val="000000"/>
        </w:rPr>
        <w:t>Отличительные особенности программы.</w:t>
      </w:r>
      <w:r>
        <w:rPr>
          <w:color w:val="000000"/>
        </w:rPr>
        <w:t xml:space="preserve"> </w:t>
      </w:r>
      <w:r w:rsidRPr="00596ADE">
        <w:rPr>
          <w:color w:val="000000"/>
        </w:rPr>
        <w:t xml:space="preserve">Развитие личности ребенка – приоритетное направление современного образования, положенное в основу Государственных стандартов. Изобразительное искусство помогает детям развивать жизненно важные навыки, которое имеют огромное значение в успехе. Сегодня художественная направленность в образовании учащихся приобретает новый смысл - стране нужны креативные, творческие кадры способные созидать и двигать экономику вперед. Художественное образование и образование средствами искусства - это путь к воспитанию креативности, дисциплинированности, терпимости и критического мышления, умению решать проблемы и умению общаться, а это главные требования, которые выдвигают все крупнейшие работодатели России к кандидатам на рабочие места. Художественная направленность в  образовании может стать «кузницей кадров» для креативной индустрии России: теле - киноиндустрии, анимации, рекламы, художественной промышленности, производителей товаров для творчества и рукоделия, легкой промышленности, </w:t>
      </w:r>
      <w:proofErr w:type="spellStart"/>
      <w:r w:rsidRPr="00596ADE">
        <w:rPr>
          <w:color w:val="000000"/>
        </w:rPr>
        <w:t>fashion</w:t>
      </w:r>
      <w:proofErr w:type="spellEnd"/>
      <w:r w:rsidRPr="00596ADE">
        <w:rPr>
          <w:color w:val="000000"/>
        </w:rPr>
        <w:t xml:space="preserve"> индустрии, производителей товаров широкого потребления и пр. В России слишком мало тех, кто умеет создавать красивые и удобные товары, которые могли бы пользоваться спросом и приносить доход производителю и удовольствие пользователю. Промышленности нужны высококлассные дизайнеры. Строителям - архитекторы. IT-индустрии дизайнеры интерфейсов и художники компьютерной графики.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   </w:t>
      </w:r>
      <w:r w:rsidRPr="00596ADE">
        <w:rPr>
          <w:b/>
          <w:color w:val="000000"/>
        </w:rPr>
        <w:t>Адресат программы.</w:t>
      </w:r>
      <w:r w:rsidRPr="00596ADE">
        <w:rPr>
          <w:color w:val="000000"/>
        </w:rPr>
        <w:t xml:space="preserve"> Программа строится на основе знаний возрастных, </w:t>
      </w:r>
      <w:proofErr w:type="spellStart"/>
      <w:r w:rsidRPr="00596ADE">
        <w:rPr>
          <w:color w:val="000000"/>
        </w:rPr>
        <w:t>психолого</w:t>
      </w:r>
      <w:proofErr w:type="spellEnd"/>
      <w:r w:rsidRPr="00596ADE">
        <w:rPr>
          <w:color w:val="000000"/>
        </w:rPr>
        <w:t xml:space="preserve"> – педагогических, физических особенностей детей  младшего, среднего возраста и могут заниматься дети с ОВЗ. 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</w:t>
      </w:r>
      <w:r w:rsidRPr="00596ADE">
        <w:rPr>
          <w:b/>
          <w:bCs/>
          <w:color w:val="000000"/>
        </w:rPr>
        <w:t>Контингент учащихся</w:t>
      </w:r>
      <w:r w:rsidRPr="00596ADE">
        <w:rPr>
          <w:color w:val="000000"/>
        </w:rPr>
        <w:t>: для 2-8 классов  и рассчитана на поэтапное освоение материала на занятиях кружка. Количество: 15 учеников.</w:t>
      </w:r>
    </w:p>
    <w:p w:rsidR="00747DC7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Pr="00596ADE">
        <w:rPr>
          <w:b/>
          <w:color w:val="000000"/>
        </w:rPr>
        <w:t>Объём.</w:t>
      </w:r>
      <w:r w:rsidRPr="00596ADE">
        <w:rPr>
          <w:color w:val="000000"/>
        </w:rPr>
        <w:t xml:space="preserve"> Дополнительная общеобразовательная программа «Юный художник» рассчитана на 1 год обучения. </w:t>
      </w:r>
    </w:p>
    <w:p w:rsidR="00747DC7" w:rsidRPr="00967BB7" w:rsidRDefault="00747DC7" w:rsidP="006C73F3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  <w:bCs/>
          <w:color w:val="000000"/>
        </w:rPr>
        <w:t xml:space="preserve">     </w:t>
      </w:r>
      <w:r w:rsidRPr="00967BB7">
        <w:rPr>
          <w:b/>
          <w:color w:val="000000"/>
        </w:rPr>
        <w:t>Режим и продолжительность учебных занятий</w:t>
      </w:r>
      <w:r w:rsidRPr="00596ADE">
        <w:rPr>
          <w:color w:val="000000"/>
        </w:rPr>
        <w:t xml:space="preserve"> в объединении «Юный художник» в соответствии от возраста детей соответствуют рекомендациям СанПиН 2.4.4.3172-14. Занятия с учащимися проводятся 1 раз в неделю по 2  академических часа </w:t>
      </w:r>
      <w:r w:rsidR="00967BB7">
        <w:rPr>
          <w:color w:val="000000"/>
        </w:rPr>
        <w:t xml:space="preserve">с </w:t>
      </w:r>
      <w:r w:rsidRPr="00596ADE">
        <w:rPr>
          <w:color w:val="000000"/>
        </w:rPr>
        <w:t>перерывом 15 минут. По учебному плану предусмотрено 72 часа. Учащиеся занимаются по средам, начало 15.30-17.15 часов, по схеме – 5 минут подготовка к занятию, 35 минут занятие, 15 минут перемена, 35 минут занятие, 5 минут уборка рабочего места.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1. Окна кабинета ориентированы </w:t>
      </w:r>
      <w:r w:rsidRPr="00596ADE">
        <w:rPr>
          <w:color w:val="000000"/>
        </w:rPr>
        <w:t>на север. Южное расположение окон требует применения белых штор или специальных жалюзи от действия прямых солнечных лучей.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2. Ученические столы </w:t>
      </w:r>
      <w:r w:rsidRPr="00596ADE">
        <w:rPr>
          <w:color w:val="000000"/>
        </w:rPr>
        <w:t>расп</w:t>
      </w:r>
      <w:r>
        <w:rPr>
          <w:color w:val="000000"/>
        </w:rPr>
        <w:t>ола</w:t>
      </w:r>
      <w:r w:rsidR="00917804">
        <w:rPr>
          <w:color w:val="000000"/>
        </w:rPr>
        <w:t>га</w:t>
      </w:r>
      <w:r>
        <w:rPr>
          <w:color w:val="000000"/>
        </w:rPr>
        <w:t>ются</w:t>
      </w:r>
      <w:r w:rsidRPr="00596ADE">
        <w:rPr>
          <w:color w:val="000000"/>
        </w:rPr>
        <w:t xml:space="preserve"> так, чтобы свет падал с левой стороны и тени, падающие от рук, не мешали во время письма и рисования, солнечных лучей.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3. В помещениях на рабочих местах при организации общего искусственного освещения обеспечиваются уровни освещенности люминесцентными лампами: - 300 - 500 </w:t>
      </w:r>
      <w:proofErr w:type="spellStart"/>
      <w:r w:rsidRPr="00596ADE">
        <w:rPr>
          <w:color w:val="000000"/>
        </w:rPr>
        <w:t>лк</w:t>
      </w:r>
      <w:proofErr w:type="spellEnd"/>
      <w:r w:rsidRPr="00596ADE">
        <w:rPr>
          <w:color w:val="000000"/>
        </w:rPr>
        <w:t>;</w:t>
      </w:r>
    </w:p>
    <w:p w:rsidR="00747DC7" w:rsidRPr="00596ADE" w:rsidRDefault="009178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4. Окраска помещения</w:t>
      </w:r>
      <w:r w:rsidR="00747DC7" w:rsidRPr="00596ADE">
        <w:rPr>
          <w:color w:val="000000"/>
        </w:rPr>
        <w:t xml:space="preserve"> выпол</w:t>
      </w:r>
      <w:r>
        <w:rPr>
          <w:color w:val="000000"/>
        </w:rPr>
        <w:t>нена в травяной зеленый цвет</w:t>
      </w:r>
      <w:r w:rsidR="00747DC7" w:rsidRPr="00596ADE">
        <w:rPr>
          <w:color w:val="000000"/>
        </w:rPr>
        <w:t xml:space="preserve"> слабой насыщенности.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5. Пол</w:t>
      </w:r>
      <w:r w:rsidR="00917804">
        <w:rPr>
          <w:color w:val="000000"/>
        </w:rPr>
        <w:t xml:space="preserve">ы </w:t>
      </w:r>
      <w:r w:rsidRPr="00596ADE">
        <w:rPr>
          <w:color w:val="000000"/>
        </w:rPr>
        <w:t>покрытие дощатое</w:t>
      </w:r>
      <w:r w:rsidR="00917804">
        <w:rPr>
          <w:color w:val="000000"/>
        </w:rPr>
        <w:t>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6.Учеб</w:t>
      </w:r>
      <w:r w:rsidR="00917804">
        <w:rPr>
          <w:color w:val="000000"/>
        </w:rPr>
        <w:t>ная доска  обеспечена</w:t>
      </w:r>
      <w:r w:rsidRPr="00596ADE">
        <w:rPr>
          <w:color w:val="000000"/>
        </w:rPr>
        <w:t xml:space="preserve"> равномерным искусственным освещением.</w:t>
      </w:r>
    </w:p>
    <w:p w:rsidR="00747DC7" w:rsidRPr="00596ADE" w:rsidRDefault="009178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7. Температура воздуха соответствует</w:t>
      </w:r>
      <w:r w:rsidR="00747DC7" w:rsidRPr="00596ADE">
        <w:rPr>
          <w:color w:val="000000"/>
        </w:rPr>
        <w:t xml:space="preserve"> следующим параметрам: 20 - 22 °C;</w:t>
      </w:r>
    </w:p>
    <w:p w:rsidR="00747DC7" w:rsidRPr="00596ADE" w:rsidRDefault="009178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8. Помещение</w:t>
      </w:r>
      <w:r w:rsidR="00747DC7" w:rsidRPr="00596ADE">
        <w:rPr>
          <w:color w:val="000000"/>
        </w:rPr>
        <w:t xml:space="preserve"> для занятий ежедневно </w:t>
      </w:r>
      <w:r w:rsidRPr="00596ADE">
        <w:rPr>
          <w:color w:val="000000"/>
        </w:rPr>
        <w:t>проветрива</w:t>
      </w:r>
      <w:r>
        <w:rPr>
          <w:color w:val="000000"/>
        </w:rPr>
        <w:t>е</w:t>
      </w:r>
      <w:r w:rsidRPr="00596ADE">
        <w:rPr>
          <w:color w:val="000000"/>
        </w:rPr>
        <w:t>тся</w:t>
      </w:r>
      <w:r w:rsidR="00747DC7" w:rsidRPr="00596ADE">
        <w:rPr>
          <w:color w:val="000000"/>
        </w:rPr>
        <w:t xml:space="preserve"> во время перерывов между занятиями, между сменами и в конце дня.</w:t>
      </w:r>
    </w:p>
    <w:p w:rsidR="00747DC7" w:rsidRPr="00596ADE" w:rsidRDefault="009178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9. Кабинет имеет</w:t>
      </w:r>
      <w:r w:rsidR="00747DC7" w:rsidRPr="00596ADE">
        <w:rPr>
          <w:color w:val="000000"/>
        </w:rPr>
        <w:t xml:space="preserve"> во</w:t>
      </w:r>
      <w:r>
        <w:rPr>
          <w:color w:val="000000"/>
        </w:rPr>
        <w:t xml:space="preserve">доснабжение (холодной </w:t>
      </w:r>
      <w:r w:rsidR="00747DC7" w:rsidRPr="00596ADE">
        <w:rPr>
          <w:color w:val="000000"/>
        </w:rPr>
        <w:t>водой) для проведения занятий по живописи, декоративно-прикладному искусству, дизайну, скульптуре.</w:t>
      </w:r>
    </w:p>
    <w:p w:rsidR="0089098D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10. Одна </w:t>
      </w:r>
      <w:r w:rsidR="00917804">
        <w:rPr>
          <w:color w:val="000000"/>
        </w:rPr>
        <w:t> раковина</w:t>
      </w:r>
      <w:r w:rsidRPr="00596ADE">
        <w:rPr>
          <w:color w:val="000000"/>
        </w:rPr>
        <w:t xml:space="preserve"> </w:t>
      </w:r>
      <w:r w:rsidR="00917804">
        <w:rPr>
          <w:color w:val="000000"/>
        </w:rPr>
        <w:t>располагает</w:t>
      </w:r>
      <w:r w:rsidR="0089098D">
        <w:rPr>
          <w:color w:val="000000"/>
        </w:rPr>
        <w:t>ся рядом с входной дверью.</w:t>
      </w:r>
    </w:p>
    <w:p w:rsidR="00747DC7" w:rsidRPr="0089098D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11. Все помещения по окончании занятий ежедневно убираются влажным способом с применением моющих средств. </w:t>
      </w:r>
    </w:p>
    <w:p w:rsidR="00747DC7" w:rsidRPr="00747DC7" w:rsidRDefault="00747DC7" w:rsidP="006C73F3">
      <w:pPr>
        <w:pStyle w:val="a3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Pr="00596ADE">
        <w:rPr>
          <w:color w:val="000000"/>
        </w:rPr>
        <w:t xml:space="preserve">Основной </w:t>
      </w:r>
      <w:r w:rsidRPr="00596ADE">
        <w:rPr>
          <w:b/>
          <w:color w:val="000000"/>
        </w:rPr>
        <w:t>формой</w:t>
      </w:r>
      <w:r w:rsidRPr="00596ADE">
        <w:rPr>
          <w:color w:val="000000"/>
        </w:rPr>
        <w:t xml:space="preserve"> работы являются учебные занятия. На занятиях предусматриваются следующие формы организации учебной деятельности: индивидуальная, фронтальная, коллективное творчество.</w:t>
      </w:r>
      <w:r>
        <w:rPr>
          <w:b/>
          <w:color w:val="000000"/>
        </w:rPr>
        <w:t xml:space="preserve">  </w:t>
      </w:r>
      <w:r w:rsidRPr="00596ADE">
        <w:rPr>
          <w:color w:val="000000"/>
        </w:rPr>
        <w:t>Занятия проводятся в у</w:t>
      </w:r>
      <w:r>
        <w:rPr>
          <w:color w:val="000000"/>
        </w:rPr>
        <w:t>чебном кабинете.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lastRenderedPageBreak/>
        <w:t>Для реализации программы «Юный художник» необходимо тематическое оснащение занятий: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изобразительные наглядные пособия (рисунки, схематические рисунки, схемы);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картины, плакаты;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готовые изделия;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- оборудование для демонстрации презентаций: компьютер, мультимедийный проектор и </w:t>
      </w:r>
      <w:proofErr w:type="spellStart"/>
      <w:proofErr w:type="gramStart"/>
      <w:r w:rsidRPr="00596ADE">
        <w:rPr>
          <w:color w:val="000000"/>
        </w:rPr>
        <w:t>др</w:t>
      </w:r>
      <w:proofErr w:type="spellEnd"/>
      <w:proofErr w:type="gramEnd"/>
      <w:r w:rsidRPr="00596ADE">
        <w:rPr>
          <w:color w:val="000000"/>
        </w:rPr>
        <w:t>;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приспособления – бумага, клей, тесто и др.</w:t>
      </w:r>
    </w:p>
    <w:p w:rsidR="00747DC7" w:rsidRPr="00596ADE" w:rsidRDefault="006C73F3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</w:t>
      </w:r>
      <w:r w:rsidR="00747DC7" w:rsidRPr="00596ADE">
        <w:rPr>
          <w:color w:val="000000"/>
        </w:rPr>
        <w:t>Занятия включают в себя теоретическую часть и практическую деятельность обучающихся.</w:t>
      </w:r>
    </w:p>
    <w:p w:rsidR="00747DC7" w:rsidRPr="00596ADE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Теоретическая часть дается в форме бесед с просмотром иллюстративного материала (с использованием компьютерных технологий). Изложение учебного материала имеет эмоционально – логическую последовательность, которая неизбежно приведет детей к высшей точке удивления и переживания.</w:t>
      </w:r>
    </w:p>
    <w:p w:rsidR="00967BB7" w:rsidRDefault="00747DC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Дети учатся аккуратности, экономии материалов, точности исполнения работ, качественной обработке изделия. Особое внимание уделяется технике безопасности при работе с техническими средствами, которые разнообразят деятельност</w:t>
      </w:r>
      <w:r w:rsidR="00967BB7">
        <w:rPr>
          <w:color w:val="000000"/>
        </w:rPr>
        <w:t>ь и повышают интерес детей.</w:t>
      </w:r>
    </w:p>
    <w:p w:rsidR="00AB61BA" w:rsidRPr="00967BB7" w:rsidRDefault="00967BB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="009F2B46" w:rsidRPr="00596ADE">
        <w:rPr>
          <w:b/>
          <w:color w:val="000000"/>
        </w:rPr>
        <w:t>Цель программы:</w:t>
      </w:r>
    </w:p>
    <w:p w:rsidR="00747DC7" w:rsidRPr="00747DC7" w:rsidRDefault="009F2B46" w:rsidP="006C73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747DC7">
        <w:rPr>
          <w:rFonts w:ascii="Times New Roman" w:eastAsia="Times New Roman" w:hAnsi="Times New Roman" w:cs="Times New Roman"/>
          <w:sz w:val="24"/>
          <w:szCs w:val="24"/>
        </w:rPr>
        <w:t>Раскрытие и развитие в процессе занятий изобразительной деятельностью потенциальных способностей ребёнка;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Воспитание личности творца, способного осуществлять свои творческие замыслы в области разных видов декоративно – прикладного искусства;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 обучающихся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 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 xml:space="preserve">   Цель может быть достигнута при решении ряда </w:t>
      </w:r>
      <w:r w:rsidRPr="00747DC7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расширить представления о многообразии видов искусства;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вооружить детей знаниями в изучаемой области, выработать необходимые практические умения и навыки;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учить замечать и выделять основные средства выразительности изделий;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приобщать школьников к народному искусству;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реализовать духовные, эстетические и творческие способности воспитанников, развивать фантазию, воображение, самостоятельное мышление;</w:t>
      </w:r>
    </w:p>
    <w:p w:rsidR="009F2B46" w:rsidRPr="00747DC7" w:rsidRDefault="009F2B46" w:rsidP="006C73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7DC7">
        <w:rPr>
          <w:rFonts w:ascii="Times New Roman" w:eastAsia="Times New Roman" w:hAnsi="Times New Roman" w:cs="Times New Roman"/>
          <w:sz w:val="24"/>
          <w:szCs w:val="24"/>
        </w:rPr>
        <w:t>- помогать детям в их желании сделать свои работы общественно значимыми.</w:t>
      </w:r>
    </w:p>
    <w:p w:rsidR="009F2B46" w:rsidRPr="00596ADE" w:rsidRDefault="00967BB7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="00E311EC" w:rsidRPr="00596ADE">
        <w:rPr>
          <w:b/>
          <w:color w:val="000000"/>
        </w:rPr>
        <w:t>Содержание программы «Юный художник»</w:t>
      </w:r>
      <w:r w:rsidR="00E311EC" w:rsidRPr="00596ADE">
        <w:rPr>
          <w:color w:val="000000"/>
        </w:rPr>
        <w:t xml:space="preserve"> </w:t>
      </w:r>
      <w:r w:rsidR="009F2B46" w:rsidRPr="00596ADE">
        <w:rPr>
          <w:color w:val="000000"/>
        </w:rPr>
        <w:t xml:space="preserve">является продолжением изучения смежных предметных областей (изобразительного искусства, технологии, истории) в освоении различных видов и техник искусства. Программа знакомит со следующими направлениями </w:t>
      </w:r>
      <w:r w:rsidR="009F2B46" w:rsidRPr="00596ADE">
        <w:rPr>
          <w:color w:val="000000"/>
        </w:rPr>
        <w:lastRenderedPageBreak/>
        <w:t xml:space="preserve">творчества: изобразительного искусство и декоративно-прикладное искусство. Значительное место в содержании программы занимают вопросы композиции, </w:t>
      </w:r>
      <w:proofErr w:type="spellStart"/>
      <w:r w:rsidR="009F2B46" w:rsidRPr="00596ADE">
        <w:rPr>
          <w:color w:val="000000"/>
        </w:rPr>
        <w:t>цветоведения</w:t>
      </w:r>
      <w:proofErr w:type="spellEnd"/>
      <w:r w:rsidR="009F2B46" w:rsidRPr="00596ADE">
        <w:rPr>
          <w:color w:val="000000"/>
        </w:rPr>
        <w:t xml:space="preserve">. Процесс обучения изобразительному искусству строится на единстве активных и увлекательных методах, при которых в процессе усвоения знаний, законов и правил изобразительного искусства у школьников развиваются творческие начала. Занятия изобразительным искусством являются эффективным средством приобщения детей к изучению народных традиций. Педагогическая целесообразность программы «Юный художник» объясняется формированием высокого интеллекта духовности через мастерство. Обучение построено «от </w:t>
      </w:r>
      <w:proofErr w:type="gramStart"/>
      <w:r w:rsidR="009F2B46" w:rsidRPr="00596ADE">
        <w:rPr>
          <w:color w:val="000000"/>
        </w:rPr>
        <w:t>простого</w:t>
      </w:r>
      <w:proofErr w:type="gramEnd"/>
      <w:r w:rsidR="009F2B46" w:rsidRPr="00596ADE">
        <w:rPr>
          <w:color w:val="000000"/>
        </w:rPr>
        <w:t xml:space="preserve"> к сложному». Постепенно, «по ступенькам» ребенок повышает свой уровень знаний и совершенствует мастерство. Он самостоятельно может организовать свой досуг.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и искусство приобщить детей к творчеству.</w:t>
      </w:r>
    </w:p>
    <w:p w:rsidR="00967BB7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Творческая деятельность одно из самых интересных, наиболее сложных и наименее изученных психических явлений. Творческая деятельность – это деятельность продуктивного характера, в процессе которой: </w:t>
      </w:r>
    </w:p>
    <w:p w:rsidR="009F2B46" w:rsidRPr="00596ADE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учащиеся, являясь активными субъектами деятельности, преодолевают в соответствии с поставленной целью конкретные противоречия, для разрешения которых школьники должны самостоятельно применить имеющиеся у них знания, умения в новой нестандартной ситуации при создании нового оригинального продукта; </w:t>
      </w:r>
    </w:p>
    <w:p w:rsidR="009F2B46" w:rsidRPr="00596ADE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формируются взгляды, мнения, впечатления или получение ранее неизвестного для детей способа, результата действия; </w:t>
      </w:r>
    </w:p>
    <w:p w:rsidR="009F2B46" w:rsidRPr="00596ADE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происходит воспитание и самовоспитание, обучение и самообучение, а также гармоничное развитие и саморазвитие личности ребенка.</w:t>
      </w:r>
    </w:p>
    <w:p w:rsidR="009F2B46" w:rsidRPr="00596ADE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Вместе с тем возникает задача нового типа обучения – развивающего, индивидуально-ориентированного, обеспечивающего максимальную включенность в практическую деятельность, ведущую к саморазвитию личности.</w:t>
      </w:r>
    </w:p>
    <w:p w:rsidR="009F2B46" w:rsidRPr="00596ADE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Исходя из этого, данная программа предусматривает не только обучающие занятия, но и достаточное количество развивающих викторин, соревнований и других интересных и увлекательных мероприятий.</w:t>
      </w:r>
    </w:p>
    <w:p w:rsidR="009F2B46" w:rsidRPr="00596ADE" w:rsidRDefault="009F2B46" w:rsidP="006C7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процессе осуществления программы предполагается сотрудничество, определяющее характер помощи, оказываемой ребенку при затруднении. Нужна организация совместной деятельности, поиска. Эти условия развивающей деятельности реализуются через использование проблемных заданий и групповой формы работы.</w:t>
      </w:r>
    </w:p>
    <w:p w:rsidR="00E311EC" w:rsidRPr="00596ADE" w:rsidRDefault="0089098D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="00E311EC" w:rsidRPr="00596ADE">
        <w:rPr>
          <w:color w:val="000000"/>
        </w:rPr>
        <w:t>Программа способствует: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lastRenderedPageBreak/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развитию разносторонней личности ребенка, воспитание воли и характера;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помощи в его самоопределении, самовоспитании и самоутверждению в жизни;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формированию понятия о роли и месте декоративно – прикладного искусства в жизни;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освоению современных видов декоративно – прикладного искусства;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обучению практическим навыкам художественно – творческой деятельности, пониманию связи художественно – образных задач с идеей и замыслами, умению обобщать свои жизненные представления с учетом возможных художественных средств;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созданию творческой атмосферы в группе на основе взаимопонимания коллективной работы;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 xml:space="preserve">знакомству с историей изобразительного искусства, батик, </w:t>
      </w:r>
      <w:proofErr w:type="spellStart"/>
      <w:r w:rsidRPr="00596ADE">
        <w:rPr>
          <w:color w:val="000000"/>
        </w:rPr>
        <w:t>декупаж</w:t>
      </w:r>
      <w:proofErr w:type="spellEnd"/>
      <w:r w:rsidRPr="00596ADE">
        <w:rPr>
          <w:color w:val="000000"/>
        </w:rPr>
        <w:t>, изготовление кукол, народными традициями в данных областях.</w:t>
      </w:r>
    </w:p>
    <w:p w:rsidR="00AE00F2" w:rsidRPr="00596ADE" w:rsidRDefault="006E76FA" w:rsidP="006C73F3">
      <w:pPr>
        <w:pStyle w:val="a3"/>
        <w:spacing w:line="360" w:lineRule="auto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="00A41F08" w:rsidRPr="00596ADE">
        <w:rPr>
          <w:b/>
          <w:color w:val="000000"/>
        </w:rPr>
        <w:t>Ожидаемый результат:</w:t>
      </w:r>
      <w:r w:rsidR="00A41F08" w:rsidRPr="00596ADE">
        <w:rPr>
          <w:color w:val="000000"/>
        </w:rPr>
        <w:t xml:space="preserve"> Главным результатом программы является создание каждым ребенком своего оригинального продукта, а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по-настоящему желающий этого, ребенок. </w:t>
      </w:r>
      <w:r w:rsidR="00266A2B" w:rsidRPr="00596ADE">
        <w:rPr>
          <w:color w:val="000000"/>
        </w:rPr>
        <w:t>Дети овладеют навыками и умениями работы с материалами. Конструирование простейших технических объектов и игрушек, творческое оформление результатов своего труда. Проявление социальной и творческой активности детей через их участие в мероприятиях и акциях различного уровня и назначения. Воспитание адекватной самооценки. Формирование позитивной мотивации к трудовой деятельности.</w:t>
      </w:r>
    </w:p>
    <w:p w:rsidR="00E311EC" w:rsidRPr="00596ADE" w:rsidRDefault="006E76FA" w:rsidP="006C73F3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</w:t>
      </w:r>
      <w:r w:rsidR="00E311EC" w:rsidRPr="00596ADE">
        <w:rPr>
          <w:b/>
          <w:color w:val="000000"/>
        </w:rPr>
        <w:t>Оценка планируемых результатов освоения программы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Система отслеживания и оценивания результатов обучения детей проходит через участи</w:t>
      </w:r>
      <w:r w:rsidR="009522E1" w:rsidRPr="00596ADE">
        <w:rPr>
          <w:color w:val="000000"/>
        </w:rPr>
        <w:t>е их в выставках, создании порт</w:t>
      </w:r>
      <w:r w:rsidRPr="00596ADE">
        <w:rPr>
          <w:color w:val="000000"/>
        </w:rPr>
        <w:t>фолио.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596ADE">
        <w:rPr>
          <w:i/>
          <w:color w:val="000000"/>
        </w:rPr>
        <w:t>Выставочная деятельность является важным итоговым этапом занятий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Выставки могут быть:</w:t>
      </w:r>
    </w:p>
    <w:p w:rsidR="00E311EC" w:rsidRPr="00596ADE" w:rsidRDefault="009C5D8F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E311EC" w:rsidRPr="00596ADE">
        <w:rPr>
          <w:color w:val="000000"/>
        </w:rPr>
        <w:t xml:space="preserve"> однодневные - проводится в конце каждого задания с целью обсуждения;</w:t>
      </w:r>
    </w:p>
    <w:p w:rsidR="00E311EC" w:rsidRPr="00596ADE" w:rsidRDefault="009C5D8F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- </w:t>
      </w:r>
      <w:r w:rsidR="00E311EC" w:rsidRPr="00596ADE">
        <w:rPr>
          <w:color w:val="000000"/>
        </w:rPr>
        <w:t>постоянные - проводятся в помещении, где работают дети;</w:t>
      </w:r>
    </w:p>
    <w:p w:rsidR="00E311EC" w:rsidRPr="00596ADE" w:rsidRDefault="00453F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311EC" w:rsidRPr="00596ADE">
        <w:rPr>
          <w:color w:val="000000"/>
        </w:rPr>
        <w:t>тематические -</w:t>
      </w:r>
      <w:r>
        <w:rPr>
          <w:color w:val="000000"/>
        </w:rPr>
        <w:t xml:space="preserve"> </w:t>
      </w:r>
      <w:r w:rsidR="00E311EC" w:rsidRPr="00596ADE">
        <w:rPr>
          <w:color w:val="000000"/>
        </w:rPr>
        <w:t xml:space="preserve"> </w:t>
      </w:r>
      <w:r w:rsidR="006C73F3">
        <w:rPr>
          <w:color w:val="000000"/>
        </w:rPr>
        <w:t>по итога</w:t>
      </w:r>
      <w:r w:rsidR="00E311EC" w:rsidRPr="00596ADE">
        <w:rPr>
          <w:color w:val="000000"/>
        </w:rPr>
        <w:t>м изучения разделов, тем</w:t>
      </w:r>
      <w:r w:rsidR="006C73F3">
        <w:rPr>
          <w:color w:val="000000"/>
        </w:rPr>
        <w:t>ы</w:t>
      </w:r>
      <w:r w:rsidR="00E311EC" w:rsidRPr="00596ADE">
        <w:rPr>
          <w:color w:val="000000"/>
        </w:rPr>
        <w:t>;</w:t>
      </w:r>
    </w:p>
    <w:p w:rsidR="00E311EC" w:rsidRPr="00596ADE" w:rsidRDefault="00453F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311EC" w:rsidRPr="00596ADE">
        <w:rPr>
          <w:color w:val="000000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596ADE">
        <w:rPr>
          <w:i/>
          <w:color w:val="000000"/>
        </w:rPr>
        <w:t>Создание портфолио является эффективной формой оценивания и подведения итогов деятельности обучающихся.</w:t>
      </w:r>
    </w:p>
    <w:p w:rsidR="00E311EC" w:rsidRPr="00596ADE" w:rsidRDefault="006C73F3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="00E311EC" w:rsidRPr="00596ADE">
        <w:rPr>
          <w:color w:val="000000"/>
        </w:rPr>
        <w:t>Портфолио – это сборник работ и результатов учащихся, которые демонстрирует его усилия, прогресс и достижения в различных областях.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В портфолио ученика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E311EC" w:rsidRPr="00596ADE" w:rsidRDefault="003E72B1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</w:t>
      </w:r>
      <w:r w:rsidR="006C73F3">
        <w:rPr>
          <w:color w:val="000000"/>
        </w:rPr>
        <w:t xml:space="preserve"> </w:t>
      </w:r>
      <w:r w:rsidR="00E311EC" w:rsidRPr="00596ADE">
        <w:rPr>
          <w:color w:val="000000"/>
        </w:rPr>
        <w:t xml:space="preserve">Система </w:t>
      </w:r>
      <w:proofErr w:type="gramStart"/>
      <w:r w:rsidR="00E311EC" w:rsidRPr="00596ADE">
        <w:rPr>
          <w:color w:val="000000"/>
        </w:rPr>
        <w:t>оценки достижения планируемых результатов освоения курса</w:t>
      </w:r>
      <w:proofErr w:type="gramEnd"/>
      <w:r w:rsidR="00E311EC" w:rsidRPr="00596ADE">
        <w:rPr>
          <w:color w:val="000000"/>
        </w:rPr>
        <w:t xml:space="preserve"> направлена на обеспечение качества образования.</w:t>
      </w:r>
    </w:p>
    <w:p w:rsidR="00E311EC" w:rsidRDefault="00826503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</w:t>
      </w:r>
      <w:r w:rsidR="00E311EC" w:rsidRPr="00596ADE">
        <w:rPr>
          <w:color w:val="000000"/>
        </w:rPr>
        <w:t>Формы контроля:</w:t>
      </w:r>
    </w:p>
    <w:p w:rsidR="00453F04" w:rsidRPr="00596ADE" w:rsidRDefault="00453F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выставки, презентации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коллективные проекты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работа в парах, малых группах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индивидуальные работы</w:t>
      </w:r>
    </w:p>
    <w:p w:rsidR="00E311EC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коллективные игры</w:t>
      </w:r>
    </w:p>
    <w:p w:rsidR="00453F04" w:rsidRPr="00596ADE" w:rsidRDefault="00453F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311EC" w:rsidRPr="00596ADE" w:rsidRDefault="00826503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  </w:t>
      </w:r>
      <w:r w:rsidR="00E311EC" w:rsidRPr="00596ADE">
        <w:rPr>
          <w:color w:val="000000"/>
        </w:rPr>
        <w:t>Критерии контроля:</w:t>
      </w:r>
    </w:p>
    <w:p w:rsidR="00363EE2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знать основные жанры и виды произведе</w:t>
      </w:r>
      <w:r w:rsidR="00363EE2" w:rsidRPr="00596ADE">
        <w:rPr>
          <w:color w:val="000000"/>
        </w:rPr>
        <w:t>ний изобразительного искусства;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различать основные и составные теплые и холодные цвета;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узнавать отдельные выдающиеся произведения искусства и называть их авторов;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находить в прессе информацию о художественных выставках;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использовать художественные материалы;</w:t>
      </w:r>
    </w:p>
    <w:p w:rsidR="00E311EC" w:rsidRPr="00596ADE" w:rsidRDefault="00453F04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311EC" w:rsidRPr="00596ADE">
        <w:rPr>
          <w:color w:val="000000"/>
        </w:rPr>
        <w:t>уметь применять средства художественной выразительности в изобразительной деятельности;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организовать выставку работ по определённой теме и уметь провести экскурсию по ней.</w:t>
      </w:r>
    </w:p>
    <w:p w:rsidR="00E311EC" w:rsidRPr="00453F04" w:rsidRDefault="00453F04" w:rsidP="006C73F3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Планируемые</w:t>
      </w:r>
      <w:r w:rsidRPr="00453F04">
        <w:rPr>
          <w:b/>
          <w:color w:val="000000"/>
        </w:rPr>
        <w:t xml:space="preserve"> результаты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Учащиеся должны знать и уметь: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иметь начальные знания по композиции и орнаменту;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 xml:space="preserve">- уметь ориентироваться в </w:t>
      </w:r>
      <w:proofErr w:type="spellStart"/>
      <w:r w:rsidRPr="00596ADE">
        <w:rPr>
          <w:color w:val="000000"/>
        </w:rPr>
        <w:t>цветоведении</w:t>
      </w:r>
      <w:proofErr w:type="spellEnd"/>
      <w:r w:rsidRPr="00596ADE">
        <w:rPr>
          <w:color w:val="000000"/>
        </w:rPr>
        <w:t xml:space="preserve"> и подборе красок для выполнения своей работы;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отличать различные виды искусства, жанры и техники выполнения;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выполнять несложные композиции с применением полученных знаний;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работать как самостоятельно, так и в коллективе;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совершенствоваться и творчески использовать свои умения и навыки;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правила безопасности труда;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уметь красиво, выразительно эстетически грамотно оформить выполненную работу.</w:t>
      </w:r>
    </w:p>
    <w:p w:rsidR="00E311EC" w:rsidRPr="00596ADE" w:rsidRDefault="006E76FA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="00453F04">
        <w:rPr>
          <w:color w:val="000000"/>
        </w:rPr>
        <w:t xml:space="preserve"> </w:t>
      </w:r>
      <w:r w:rsidR="00E311EC" w:rsidRPr="00596ADE">
        <w:rPr>
          <w:color w:val="000000"/>
        </w:rPr>
        <w:t>Основные формы и методы работы: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В процессе занятий используются различные формы занятий: традиционные, комбинированные и практические занятия; индивидуальная деятельность и выставки творческих работ.</w:t>
      </w:r>
    </w:p>
    <w:p w:rsidR="00E311EC" w:rsidRPr="00596ADE" w:rsidRDefault="006E76FA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E311EC" w:rsidRPr="00596ADE">
        <w:rPr>
          <w:color w:val="000000"/>
        </w:rPr>
        <w:t>Принципы, лежащие в основе программы: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доступности;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наглядности (иллюстративность, наличие дидактических материалов);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демократичности и гуманизма;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 научности.</w:t>
      </w:r>
    </w:p>
    <w:p w:rsidR="00E311EC" w:rsidRPr="00596ADE" w:rsidRDefault="006E76FA" w:rsidP="006C73F3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="00E311EC" w:rsidRPr="00596ADE">
        <w:rPr>
          <w:b/>
          <w:color w:val="000000"/>
        </w:rPr>
        <w:t>Материально – техническое обеспечение программы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1. Оборудование: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6E76FA">
        <w:rPr>
          <w:color w:val="000000"/>
        </w:rPr>
        <w:t xml:space="preserve"> </w:t>
      </w:r>
      <w:r w:rsidRPr="00596ADE">
        <w:rPr>
          <w:color w:val="000000"/>
        </w:rPr>
        <w:t>индивидуальное место, которое можно перемещать в случае групповой работы;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596ADE">
        <w:rPr>
          <w:color w:val="000000"/>
        </w:rPr>
        <w:t>- инструменты и приспособления для ручной обработки материалов и решения конструкторско-технологических задач: ножницы, линейка, угольник, циркуль, игры в игольнице, крючок для вязания, спицы, кисточки для клея, клей, карандаши.</w:t>
      </w:r>
      <w:proofErr w:type="gramEnd"/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proofErr w:type="gramStart"/>
      <w:r w:rsidRPr="00596ADE">
        <w:rPr>
          <w:color w:val="000000"/>
        </w:rPr>
        <w:t>-</w:t>
      </w:r>
      <w:r w:rsidR="006C73F3">
        <w:rPr>
          <w:color w:val="000000"/>
        </w:rPr>
        <w:t xml:space="preserve"> </w:t>
      </w:r>
      <w:r w:rsidRPr="00596ADE">
        <w:rPr>
          <w:color w:val="000000"/>
        </w:rPr>
        <w:t>материалы для изготовления изделий, предусмотренных программным содержанием: различные виды бумаг, картона, различные виды ткани, пластилин, солёное тесто, природные материалы, бросовый материал, фурнитура.</w:t>
      </w:r>
      <w:proofErr w:type="gramEnd"/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2. Электронно-программное обеспечение: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презентации по разделам программы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коллекция видеорядов по технологии изготовления изделий;</w:t>
      </w:r>
    </w:p>
    <w:p w:rsidR="00E311EC" w:rsidRPr="00596ADE" w:rsidRDefault="00E311EC" w:rsidP="006C73F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-</w:t>
      </w:r>
      <w:r w:rsidR="00453F04">
        <w:rPr>
          <w:color w:val="000000"/>
        </w:rPr>
        <w:t xml:space="preserve"> </w:t>
      </w:r>
      <w:r w:rsidRPr="00596ADE">
        <w:rPr>
          <w:color w:val="000000"/>
        </w:rPr>
        <w:t>электронная библиотека по разделам ссылкой на сайты по технологии</w:t>
      </w:r>
    </w:p>
    <w:p w:rsidR="006E76FA" w:rsidRPr="00596ADE" w:rsidRDefault="00E311EC" w:rsidP="00AC6703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596ADE">
        <w:rPr>
          <w:color w:val="000000"/>
        </w:rPr>
        <w:t>3.</w:t>
      </w:r>
      <w:r w:rsidR="00453F04">
        <w:rPr>
          <w:color w:val="000000"/>
        </w:rPr>
        <w:t xml:space="preserve"> Технические средства обучения: </w:t>
      </w:r>
      <w:r w:rsidRPr="00596ADE">
        <w:rPr>
          <w:color w:val="000000"/>
        </w:rPr>
        <w:t>компь</w:t>
      </w:r>
      <w:r w:rsidR="00993886" w:rsidRPr="00596ADE">
        <w:rPr>
          <w:color w:val="000000"/>
        </w:rPr>
        <w:t>ютер с программным обеспечением</w:t>
      </w:r>
    </w:p>
    <w:p w:rsidR="00533136" w:rsidRPr="00596ADE" w:rsidRDefault="006E76FA" w:rsidP="006E76FA">
      <w:pPr>
        <w:pStyle w:val="a3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CA1733" w:rsidRPr="00596ADE">
        <w:rPr>
          <w:rFonts w:eastAsia="Calibri"/>
          <w:b/>
          <w:lang w:eastAsia="en-US"/>
        </w:rPr>
        <w:t>Учебный план</w:t>
      </w:r>
    </w:p>
    <w:tbl>
      <w:tblPr>
        <w:tblStyle w:val="a5"/>
        <w:tblW w:w="10455" w:type="dxa"/>
        <w:tblLayout w:type="fixed"/>
        <w:tblLook w:val="04A0" w:firstRow="1" w:lastRow="0" w:firstColumn="1" w:lastColumn="0" w:noHBand="0" w:noVBand="1"/>
      </w:tblPr>
      <w:tblGrid>
        <w:gridCol w:w="567"/>
        <w:gridCol w:w="4359"/>
        <w:gridCol w:w="831"/>
        <w:gridCol w:w="20"/>
        <w:gridCol w:w="977"/>
        <w:gridCol w:w="15"/>
        <w:gridCol w:w="992"/>
        <w:gridCol w:w="2694"/>
      </w:tblGrid>
      <w:tr w:rsidR="00ED0767" w:rsidRPr="00596ADE" w:rsidTr="009C5D8F">
        <w:trPr>
          <w:trHeight w:val="406"/>
        </w:trPr>
        <w:tc>
          <w:tcPr>
            <w:tcW w:w="567" w:type="dxa"/>
            <w:vMerge w:val="restart"/>
          </w:tcPr>
          <w:p w:rsidR="00ED0767" w:rsidRPr="00596ADE" w:rsidRDefault="00ED076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9" w:type="dxa"/>
            <w:vMerge w:val="restart"/>
          </w:tcPr>
          <w:p w:rsidR="00ED0767" w:rsidRPr="00596ADE" w:rsidRDefault="00ED076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</w:t>
            </w:r>
          </w:p>
        </w:tc>
        <w:tc>
          <w:tcPr>
            <w:tcW w:w="2835" w:type="dxa"/>
            <w:gridSpan w:val="5"/>
          </w:tcPr>
          <w:p w:rsidR="00ED0767" w:rsidRPr="00596ADE" w:rsidRDefault="00ED076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A1733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оличест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2694" w:type="dxa"/>
            <w:vMerge w:val="restart"/>
          </w:tcPr>
          <w:p w:rsidR="00ED0767" w:rsidRPr="00596ADE" w:rsidRDefault="00ED076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аттестации, контроля</w:t>
            </w:r>
          </w:p>
        </w:tc>
      </w:tr>
      <w:tr w:rsidR="00CA1733" w:rsidRPr="00596ADE" w:rsidTr="009C5D8F">
        <w:trPr>
          <w:trHeight w:val="406"/>
        </w:trPr>
        <w:tc>
          <w:tcPr>
            <w:tcW w:w="567" w:type="dxa"/>
            <w:vMerge/>
          </w:tcPr>
          <w:p w:rsidR="00CA1733" w:rsidRPr="00596ADE" w:rsidRDefault="00CA1733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  <w:vMerge/>
          </w:tcPr>
          <w:p w:rsidR="00CA1733" w:rsidRPr="00596ADE" w:rsidRDefault="00CA1733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A1733" w:rsidRPr="00596ADE" w:rsidRDefault="00CA1733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gridSpan w:val="2"/>
          </w:tcPr>
          <w:p w:rsidR="00CA1733" w:rsidRPr="00596ADE" w:rsidRDefault="00CA1733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992" w:type="dxa"/>
          </w:tcPr>
          <w:p w:rsidR="00CA1733" w:rsidRPr="00596ADE" w:rsidRDefault="00CA1733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2694" w:type="dxa"/>
            <w:vMerge/>
          </w:tcPr>
          <w:p w:rsidR="00CA1733" w:rsidRPr="00596ADE" w:rsidRDefault="00CA1733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9" w:type="dxa"/>
          </w:tcPr>
          <w:p w:rsidR="000978CC" w:rsidRPr="00596ADE" w:rsidRDefault="00A566A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978CC" w:rsidRPr="00596ADE" w:rsidRDefault="000978CC" w:rsidP="00A55F1E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группах, индивидуальные 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9" w:type="dxa"/>
          </w:tcPr>
          <w:p w:rsidR="000978CC" w:rsidRPr="00596ADE" w:rsidRDefault="00A566A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и конструирование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коллективный проект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9" w:type="dxa"/>
          </w:tcPr>
          <w:p w:rsidR="000978CC" w:rsidRPr="00596ADE" w:rsidRDefault="00A566A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Модульное оригами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9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59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978CC" w:rsidRPr="00596ADE" w:rsidRDefault="000978CC" w:rsidP="00993886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Презентация, индивидуальные </w:t>
            </w:r>
            <w:r w:rsidRPr="00596ADE">
              <w:rPr>
                <w:color w:val="000000"/>
              </w:rPr>
              <w:lastRenderedPageBreak/>
              <w:t>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359" w:type="dxa"/>
          </w:tcPr>
          <w:p w:rsidR="000978CC" w:rsidRPr="00596ADE" w:rsidRDefault="00A566A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59" w:type="dxa"/>
          </w:tcPr>
          <w:p w:rsidR="000978CC" w:rsidRPr="00596ADE" w:rsidRDefault="000978CC" w:rsidP="00A566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Жанры в изобразительном искусстве 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978CC" w:rsidRPr="00596ADE" w:rsidRDefault="000978CC" w:rsidP="00A55F1E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Презентация, индивидуальные 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59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Художники</w:t>
            </w:r>
            <w:r w:rsidR="00A566A7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- иллюстраторы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презентация коллективный проект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59" w:type="dxa"/>
          </w:tcPr>
          <w:p w:rsidR="000978CC" w:rsidRPr="00596ADE" w:rsidRDefault="00A566A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978CC" w:rsidRPr="00596ADE" w:rsidRDefault="000978CC" w:rsidP="00993886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группах, индивидуальные 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9" w:type="dxa"/>
          </w:tcPr>
          <w:p w:rsidR="000978CC" w:rsidRPr="00596ADE" w:rsidRDefault="00A566A7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9" w:type="dxa"/>
          </w:tcPr>
          <w:p w:rsidR="000978CC" w:rsidRPr="00596ADE" w:rsidRDefault="000978CC" w:rsidP="00A566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Квил</w:t>
            </w:r>
            <w:r w:rsidR="00363EE2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инг</w:t>
            </w:r>
            <w:proofErr w:type="spellEnd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группах, индивидуальные 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9" w:type="dxa"/>
          </w:tcPr>
          <w:p w:rsidR="000978CC" w:rsidRPr="00596ADE" w:rsidRDefault="000978CC" w:rsidP="00A566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Батик. 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978CC" w:rsidRPr="00596ADE" w:rsidRDefault="000978CC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0978CC" w:rsidRPr="00596ADE" w:rsidTr="009C5D8F">
        <w:tc>
          <w:tcPr>
            <w:tcW w:w="567" w:type="dxa"/>
          </w:tcPr>
          <w:p w:rsidR="000978CC" w:rsidRPr="00596ADE" w:rsidRDefault="000978CC" w:rsidP="006771C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9" w:type="dxa"/>
          </w:tcPr>
          <w:p w:rsidR="000978CC" w:rsidRPr="00596ADE" w:rsidRDefault="000978CC" w:rsidP="00A566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кукол. </w:t>
            </w:r>
          </w:p>
        </w:tc>
        <w:tc>
          <w:tcPr>
            <w:tcW w:w="831" w:type="dxa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gridSpan w:val="2"/>
          </w:tcPr>
          <w:p w:rsidR="000978CC" w:rsidRPr="00596ADE" w:rsidRDefault="000978CC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0978CC" w:rsidRPr="00596ADE" w:rsidRDefault="000978CC" w:rsidP="00993886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Презентация, индивидуальные работы</w:t>
            </w:r>
          </w:p>
        </w:tc>
      </w:tr>
      <w:tr w:rsidR="00A953B9" w:rsidRPr="00596ADE" w:rsidTr="009C5D8F">
        <w:tc>
          <w:tcPr>
            <w:tcW w:w="567" w:type="dxa"/>
          </w:tcPr>
          <w:p w:rsidR="00A953B9" w:rsidRPr="00596ADE" w:rsidRDefault="00A953B9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953B9" w:rsidRPr="00596ADE" w:rsidRDefault="00363EE2" w:rsidP="0082650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831" w:type="dxa"/>
          </w:tcPr>
          <w:p w:rsidR="00A953B9" w:rsidRPr="00596ADE" w:rsidRDefault="00A55F1E" w:rsidP="0082650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7" w:type="dxa"/>
            <w:gridSpan w:val="2"/>
          </w:tcPr>
          <w:p w:rsidR="00A953B9" w:rsidRPr="00596ADE" w:rsidRDefault="00A953B9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2"/>
          </w:tcPr>
          <w:p w:rsidR="00A953B9" w:rsidRPr="00596ADE" w:rsidRDefault="00A953B9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953B9" w:rsidRPr="00596ADE" w:rsidRDefault="00A953B9" w:rsidP="0082650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E311EC" w:rsidRPr="00596ADE" w:rsidRDefault="00D716AE" w:rsidP="00DB4FB0">
      <w:pPr>
        <w:pStyle w:val="a3"/>
        <w:rPr>
          <w:b/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7156D2" w:rsidRPr="00596ADE">
        <w:rPr>
          <w:rFonts w:eastAsia="Calibri"/>
          <w:b/>
          <w:lang w:eastAsia="en-US"/>
        </w:rPr>
        <w:t>Календарно-учебный график</w:t>
      </w: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1417"/>
        <w:gridCol w:w="1276"/>
        <w:gridCol w:w="850"/>
        <w:gridCol w:w="1985"/>
        <w:gridCol w:w="1417"/>
        <w:gridCol w:w="1985"/>
      </w:tblGrid>
      <w:tr w:rsidR="006C18CC" w:rsidRPr="00596ADE" w:rsidTr="00AC6703">
        <w:tc>
          <w:tcPr>
            <w:tcW w:w="567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6C18CC" w:rsidRPr="00596ADE" w:rsidRDefault="0055307B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6C18CC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  <w:proofErr w:type="gramEnd"/>
            <w:r w:rsidR="006C18CC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85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6C18CC" w:rsidRPr="00596ADE" w:rsidRDefault="006C1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E72B1" w:rsidRPr="00596ADE" w:rsidTr="00AC6703">
        <w:tc>
          <w:tcPr>
            <w:tcW w:w="567" w:type="dxa"/>
          </w:tcPr>
          <w:p w:rsidR="003E72B1" w:rsidRPr="00596ADE" w:rsidRDefault="003E72B1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3E72B1" w:rsidRPr="00596ADE" w:rsidRDefault="00F86A57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3E72B1" w:rsidRPr="00596ADE" w:rsidRDefault="00D96D31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7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E72B1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3E72B1" w:rsidRPr="00596ADE" w:rsidRDefault="003E72B1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3E72B1" w:rsidRPr="00596ADE" w:rsidRDefault="003E72B1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E72B1" w:rsidRPr="00596ADE" w:rsidRDefault="003E72B1" w:rsidP="00CF34D1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Введение: правила техники безопасности. </w:t>
            </w:r>
            <w:r w:rsidR="007C2520" w:rsidRPr="00596ADE">
              <w:rPr>
                <w:rFonts w:eastAsia="Calibri"/>
                <w:b/>
              </w:rPr>
              <w:t>Рисунок</w:t>
            </w:r>
          </w:p>
        </w:tc>
        <w:tc>
          <w:tcPr>
            <w:tcW w:w="1417" w:type="dxa"/>
          </w:tcPr>
          <w:p w:rsidR="006E76FA" w:rsidRDefault="007156D2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3E72B1" w:rsidRPr="00596ADE" w:rsidRDefault="007156D2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3E72B1" w:rsidRPr="00596ADE" w:rsidRDefault="003E72B1" w:rsidP="003E72B1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</w:t>
            </w:r>
          </w:p>
          <w:p w:rsidR="003E72B1" w:rsidRPr="00596ADE" w:rsidRDefault="003E72B1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78CC" w:rsidRPr="00596ADE" w:rsidTr="00AC6703">
        <w:tc>
          <w:tcPr>
            <w:tcW w:w="567" w:type="dxa"/>
          </w:tcPr>
          <w:p w:rsidR="000978CC" w:rsidRPr="00596ADE" w:rsidRDefault="000978CC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0978CC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0978CC" w:rsidRPr="00596ADE" w:rsidRDefault="000978CC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978CC" w:rsidRPr="00596ADE" w:rsidRDefault="007C2520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Рисунок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78CC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Художественно-выразительные средства рисунка </w:t>
            </w:r>
          </w:p>
        </w:tc>
        <w:tc>
          <w:tcPr>
            <w:tcW w:w="1417" w:type="dxa"/>
          </w:tcPr>
          <w:p w:rsidR="006E76FA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0978CC" w:rsidRPr="00596ADE" w:rsidRDefault="000978CC" w:rsidP="00DB4FB0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0978CC" w:rsidRPr="00596ADE" w:rsidTr="00AC6703">
        <w:tc>
          <w:tcPr>
            <w:tcW w:w="567" w:type="dxa"/>
          </w:tcPr>
          <w:p w:rsidR="000978CC" w:rsidRPr="00596ADE" w:rsidRDefault="000978CC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0978CC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0978CC" w:rsidRPr="00596ADE" w:rsidRDefault="000978CC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978CC" w:rsidRPr="00596ADE" w:rsidRDefault="007C2520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Рисунок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78CC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Основы рисунка</w:t>
            </w:r>
          </w:p>
        </w:tc>
        <w:tc>
          <w:tcPr>
            <w:tcW w:w="1417" w:type="dxa"/>
          </w:tcPr>
          <w:p w:rsidR="006E76FA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0978CC" w:rsidRPr="00596ADE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0978CC" w:rsidRPr="00596ADE" w:rsidRDefault="000978CC" w:rsidP="0029556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0978CC" w:rsidRPr="00596ADE" w:rsidTr="00AC6703">
        <w:tc>
          <w:tcPr>
            <w:tcW w:w="567" w:type="dxa"/>
          </w:tcPr>
          <w:p w:rsidR="000978CC" w:rsidRPr="00596ADE" w:rsidRDefault="000978CC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0978CC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:rsidR="000978CC" w:rsidRPr="00596ADE" w:rsidRDefault="000978CC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0978CC" w:rsidRPr="00596ADE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978CC" w:rsidRPr="00596ADE" w:rsidRDefault="007C2520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Рисунок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78CC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Наброски диких животных</w:t>
            </w:r>
          </w:p>
        </w:tc>
        <w:tc>
          <w:tcPr>
            <w:tcW w:w="1417" w:type="dxa"/>
          </w:tcPr>
          <w:p w:rsidR="006E76FA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0978CC" w:rsidRPr="00596ADE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0978CC" w:rsidRPr="00596ADE" w:rsidRDefault="000978CC" w:rsidP="0029556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0978CC" w:rsidRPr="00596ADE" w:rsidTr="00AC6703">
        <w:tc>
          <w:tcPr>
            <w:tcW w:w="567" w:type="dxa"/>
          </w:tcPr>
          <w:p w:rsidR="000978CC" w:rsidRPr="00596ADE" w:rsidRDefault="000978CC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0978CC" w:rsidRPr="00596ADE" w:rsidRDefault="000978CC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978CC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1417" w:type="dxa"/>
          </w:tcPr>
          <w:p w:rsidR="000978CC" w:rsidRPr="00596ADE" w:rsidRDefault="000978CC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0978CC" w:rsidRPr="00596ADE" w:rsidRDefault="000978CC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0978CC" w:rsidRPr="00596ADE" w:rsidRDefault="000978CC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0978CC" w:rsidRPr="00596ADE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978CC" w:rsidRPr="00596ADE" w:rsidRDefault="007C2520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Моделирование и конструирование </w:t>
            </w:r>
            <w:r w:rsidR="000978CC"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«Волшебное превращение»</w:t>
            </w:r>
          </w:p>
        </w:tc>
        <w:tc>
          <w:tcPr>
            <w:tcW w:w="1417" w:type="dxa"/>
          </w:tcPr>
          <w:p w:rsidR="006E76FA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0978CC" w:rsidRPr="00596ADE" w:rsidRDefault="000978CC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0978CC" w:rsidRPr="00596ADE" w:rsidRDefault="000978CC" w:rsidP="0029556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коллективный проект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Моделирование и </w:t>
            </w: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«Цветы»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«СОШ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lastRenderedPageBreak/>
              <w:t>презентация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Моделирование и конструирование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Создания платья из вторичного сырья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Моделирование и конструирование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Модель платья из бумаги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Модульное оригами: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ваза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Модульное оригами: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ваза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презентация коллективный проект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6E76FA" w:rsidRPr="00596ADE" w:rsidRDefault="006E76FA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презентация</w:t>
            </w:r>
          </w:p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rPr>
          <w:trHeight w:val="563"/>
        </w:trPr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6E76FA" w:rsidRPr="00596ADE" w:rsidRDefault="006E76FA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6FA" w:rsidRPr="00596ADE" w:rsidRDefault="006E76FA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Скульптура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Прадник</w:t>
            </w:r>
            <w:proofErr w:type="spellEnd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нам приходит»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7C25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Скульптура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«Символ года» 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7C25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Скульптура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«Гороскоп» 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презентация коллективный проект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E76FA" w:rsidRPr="00596ADE" w:rsidRDefault="006E76FA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96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Скульптура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«Новогодняя ёлка»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</w:t>
            </w:r>
          </w:p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Жанры в изобразительном искусстве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«Зимний пейзаж»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6E76FA" w:rsidRDefault="006E76FA" w:rsidP="006E76FA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Жанры в изобразительном искусстве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«Жизнь и быт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татар в старину»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Жанры в изобразительном искусстве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«Казанская царица </w:t>
            </w:r>
            <w:proofErr w:type="spellStart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Жанры в изобразительном искусстве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«Военный натюрморт»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презентация коллективный проект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Художник</w:t>
            </w:r>
            <w:proofErr w:type="gram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иллюстраторы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Художник</w:t>
            </w:r>
            <w:proofErr w:type="gram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иллюстраторы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Композиция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</w:t>
            </w:r>
            <w:proofErr w:type="spellEnd"/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ТБ «Домик, который построила природа»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Живопись</w:t>
            </w:r>
          </w:p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Воздушная перспектива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Плоскостные и объемные композиции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презентация коллективный проект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D71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поделок и ажурных элементов по выбору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композицией </w:t>
            </w: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6E76FA" w:rsidRPr="00596ADE" w:rsidRDefault="00D716AE" w:rsidP="0038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Завершение </w:t>
            </w:r>
            <w:proofErr w:type="spellStart"/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Батик.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История.</w:t>
            </w:r>
            <w:r w:rsidR="00D71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Батик.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Шелковая картина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выставка, презентация коллективный проект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6E76FA" w:rsidRPr="00596ADE" w:rsidRDefault="006E76FA" w:rsidP="009976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Батик.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Роспись на джинсах и блузках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 xml:space="preserve"> презентация</w:t>
            </w:r>
          </w:p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Изготовление кукол.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55307B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82650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8265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Изготовление кукол.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Домовенок Кузя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826503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82650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Изготовление кукол.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Домовенок Кузя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индивидуальные работы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383534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Изготовление кукол.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Пошив одежды для куклы.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работа в парах, малых группах</w:t>
            </w:r>
          </w:p>
        </w:tc>
      </w:tr>
      <w:tr w:rsidR="006E76FA" w:rsidRPr="00596ADE" w:rsidTr="00AC6703">
        <w:tc>
          <w:tcPr>
            <w:tcW w:w="567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6E76FA" w:rsidRPr="00596ADE" w:rsidRDefault="00D716A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</w:tcPr>
          <w:p w:rsidR="006E76FA" w:rsidRPr="00596ADE" w:rsidRDefault="006E76FA">
            <w:pPr>
              <w:rPr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15.30-17.15</w:t>
            </w:r>
          </w:p>
        </w:tc>
        <w:tc>
          <w:tcPr>
            <w:tcW w:w="1276" w:type="dxa"/>
          </w:tcPr>
          <w:p w:rsidR="006E76FA" w:rsidRPr="00596ADE" w:rsidRDefault="006E76FA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76FA" w:rsidRPr="00596ADE" w:rsidRDefault="006E76FA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76FA" w:rsidRPr="00596ADE" w:rsidRDefault="006E76FA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Изготовление кукол. </w:t>
            </w: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Роспись куклы</w:t>
            </w:r>
          </w:p>
        </w:tc>
        <w:tc>
          <w:tcPr>
            <w:tcW w:w="1417" w:type="dxa"/>
          </w:tcPr>
          <w:p w:rsidR="006E76FA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6E76FA" w:rsidRPr="00596ADE" w:rsidRDefault="006E76FA" w:rsidP="006941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sz w:val="24"/>
                <w:szCs w:val="24"/>
              </w:rPr>
              <w:t>«СОШ №3»</w:t>
            </w:r>
          </w:p>
        </w:tc>
        <w:tc>
          <w:tcPr>
            <w:tcW w:w="1985" w:type="dxa"/>
          </w:tcPr>
          <w:p w:rsidR="006E76FA" w:rsidRPr="00596ADE" w:rsidRDefault="006E76FA" w:rsidP="00383534">
            <w:pPr>
              <w:pStyle w:val="a3"/>
              <w:rPr>
                <w:color w:val="000000"/>
              </w:rPr>
            </w:pPr>
            <w:r w:rsidRPr="00596ADE">
              <w:rPr>
                <w:color w:val="000000"/>
              </w:rPr>
              <w:t>выставка</w:t>
            </w:r>
          </w:p>
        </w:tc>
      </w:tr>
      <w:tr w:rsidR="00E9543E" w:rsidRPr="00596ADE" w:rsidTr="00AC6703">
        <w:tc>
          <w:tcPr>
            <w:tcW w:w="567" w:type="dxa"/>
          </w:tcPr>
          <w:p w:rsidR="00E9543E" w:rsidRPr="00596ADE" w:rsidRDefault="00E9543E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543E" w:rsidRPr="00596ADE" w:rsidRDefault="00E9543E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543E" w:rsidRPr="00596ADE" w:rsidRDefault="00E9543E" w:rsidP="00826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43E" w:rsidRPr="00596ADE" w:rsidRDefault="00E9543E" w:rsidP="006C18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543E" w:rsidRPr="00596ADE" w:rsidRDefault="00E9543E" w:rsidP="0082650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E9543E" w:rsidRPr="00596ADE" w:rsidRDefault="00E9543E" w:rsidP="0082650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6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985" w:type="dxa"/>
          </w:tcPr>
          <w:p w:rsidR="00E9543E" w:rsidRPr="00596ADE" w:rsidRDefault="00E9543E" w:rsidP="006771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43E" w:rsidRPr="00596ADE" w:rsidRDefault="00E9543E" w:rsidP="00383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9543E" w:rsidRPr="00596ADE" w:rsidRDefault="00E9543E" w:rsidP="00383534">
            <w:pPr>
              <w:pStyle w:val="a3"/>
              <w:rPr>
                <w:color w:val="000000"/>
              </w:rPr>
            </w:pPr>
          </w:p>
        </w:tc>
      </w:tr>
    </w:tbl>
    <w:p w:rsidR="00AC6703" w:rsidRPr="00596ADE" w:rsidRDefault="00AC6703" w:rsidP="00AC670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</w:t>
      </w:r>
      <w:r w:rsidRPr="00596ADE">
        <w:rPr>
          <w:b/>
          <w:color w:val="000000"/>
        </w:rPr>
        <w:t>Список литературы для учителя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1. Астраханцева, С. В. Методические основы преподавания декоративно – прикладного творчества: </w:t>
      </w:r>
      <w:proofErr w:type="spellStart"/>
      <w:r w:rsidRPr="00596ADE">
        <w:rPr>
          <w:color w:val="000000"/>
        </w:rPr>
        <w:t>учебно</w:t>
      </w:r>
      <w:proofErr w:type="spellEnd"/>
      <w:r w:rsidRPr="00596ADE">
        <w:rPr>
          <w:color w:val="000000"/>
        </w:rPr>
        <w:t xml:space="preserve"> – методическое пособие/С. В. Астраханцева, В. Ю. Рукавица, А. В. </w:t>
      </w:r>
      <w:proofErr w:type="spellStart"/>
      <w:r w:rsidRPr="00596ADE">
        <w:rPr>
          <w:color w:val="000000"/>
        </w:rPr>
        <w:t>Шушпанова</w:t>
      </w:r>
      <w:proofErr w:type="spellEnd"/>
      <w:r w:rsidRPr="00596ADE">
        <w:rPr>
          <w:color w:val="000000"/>
        </w:rPr>
        <w:t>; Под науч. ред. С. В. Астраханцевой. – Ростов р</w:t>
      </w:r>
      <w:proofErr w:type="gramStart"/>
      <w:r w:rsidRPr="00596ADE">
        <w:rPr>
          <w:color w:val="000000"/>
        </w:rPr>
        <w:t>/Д</w:t>
      </w:r>
      <w:proofErr w:type="gramEnd"/>
      <w:r w:rsidRPr="00596ADE">
        <w:rPr>
          <w:color w:val="000000"/>
        </w:rPr>
        <w:t>: Феникс, 2006. – 347 с.: ил. – (Высшее образование).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2. </w:t>
      </w:r>
      <w:proofErr w:type="spellStart"/>
      <w:r w:rsidRPr="00596ADE">
        <w:rPr>
          <w:color w:val="000000"/>
        </w:rPr>
        <w:t>Браницкий</w:t>
      </w:r>
      <w:proofErr w:type="spellEnd"/>
      <w:r w:rsidRPr="00596ADE">
        <w:rPr>
          <w:color w:val="000000"/>
        </w:rPr>
        <w:t xml:space="preserve">, Г.А. Картины из цветных ниток и гвоздей / Г.А. </w:t>
      </w:r>
      <w:proofErr w:type="spellStart"/>
      <w:r w:rsidRPr="00596ADE">
        <w:rPr>
          <w:color w:val="000000"/>
        </w:rPr>
        <w:t>Браницкий</w:t>
      </w:r>
      <w:proofErr w:type="spellEnd"/>
      <w:r w:rsidRPr="00596ADE">
        <w:rPr>
          <w:color w:val="000000"/>
        </w:rPr>
        <w:t>. – Минск: Полымя,1995. – 62с.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3. </w:t>
      </w:r>
      <w:proofErr w:type="spellStart"/>
      <w:r w:rsidRPr="00596ADE">
        <w:rPr>
          <w:color w:val="000000"/>
        </w:rPr>
        <w:t>Гусакова</w:t>
      </w:r>
      <w:proofErr w:type="spellEnd"/>
      <w:r w:rsidRPr="00596ADE">
        <w:rPr>
          <w:color w:val="000000"/>
        </w:rPr>
        <w:t xml:space="preserve">, М.А. Аппликация. Учебное пособие для учащихся педагогических училищ / М.А. </w:t>
      </w:r>
      <w:proofErr w:type="spellStart"/>
      <w:r w:rsidRPr="00596ADE">
        <w:rPr>
          <w:color w:val="000000"/>
        </w:rPr>
        <w:t>Гусакова</w:t>
      </w:r>
      <w:proofErr w:type="spellEnd"/>
      <w:r w:rsidRPr="00596ADE">
        <w:rPr>
          <w:color w:val="000000"/>
        </w:rPr>
        <w:t>. – М.: Просвещение, 1987. – 128с.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4. Григорьев, Е. И. «Современные технологии социально - культурной деятельности» / Е. И. Григорьев</w:t>
      </w:r>
      <w:proofErr w:type="gramStart"/>
      <w:r w:rsidRPr="00596ADE">
        <w:rPr>
          <w:color w:val="000000"/>
        </w:rPr>
        <w:t xml:space="preserve">., </w:t>
      </w:r>
      <w:proofErr w:type="gramEnd"/>
      <w:r w:rsidRPr="00596ADE">
        <w:rPr>
          <w:color w:val="000000"/>
        </w:rPr>
        <w:t>Тамбов, 2004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5. Ерёменко, Т.И. Иголка – волшебница: книга для учащихся 5-8 классов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6. средней школы / Т.И. Ерёменко. – М.: Просвещение, 1987. – 143с.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7. Занятия по прикладному искусству. 5-7 классы: работа с солёным тестом, аппликация из ткани, лоскутная техника, рукоделие из ниток / авт. – сост. Е.А. </w:t>
      </w:r>
      <w:proofErr w:type="spellStart"/>
      <w:r w:rsidRPr="00596ADE">
        <w:rPr>
          <w:color w:val="000000"/>
        </w:rPr>
        <w:t>Гурбина</w:t>
      </w:r>
      <w:proofErr w:type="spellEnd"/>
      <w:r w:rsidRPr="00596ADE">
        <w:rPr>
          <w:color w:val="000000"/>
        </w:rPr>
        <w:t>. – Волгоград: Учитель, 2009. – 112с.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8. Каргина, З. А. Технология разработки образовательной программы дополнительного образования детей / З. А. Каргина // Внешкольник. – 2006. - № 5. – С. 11-15.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9. Леонова, О.В. Рисуем нитью. Ажурные картинки / О.В. Леонова. – СПб</w:t>
      </w:r>
      <w:proofErr w:type="gramStart"/>
      <w:r w:rsidRPr="00596ADE">
        <w:rPr>
          <w:color w:val="000000"/>
        </w:rPr>
        <w:t xml:space="preserve">.: </w:t>
      </w:r>
      <w:proofErr w:type="gramEnd"/>
      <w:r w:rsidRPr="00596ADE">
        <w:rPr>
          <w:color w:val="000000"/>
        </w:rPr>
        <w:t>Издательский Дом «Литера», 2005. – 136с.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lastRenderedPageBreak/>
        <w:t xml:space="preserve">10. </w:t>
      </w:r>
      <w:proofErr w:type="spellStart"/>
      <w:r w:rsidRPr="00596ADE">
        <w:rPr>
          <w:color w:val="000000"/>
        </w:rPr>
        <w:t>Молотобарова</w:t>
      </w:r>
      <w:proofErr w:type="spellEnd"/>
      <w:r w:rsidRPr="00596ADE">
        <w:rPr>
          <w:color w:val="000000"/>
        </w:rPr>
        <w:t xml:space="preserve">, О. С. Кружок изготовления игрушек – сувениров: Пособие для руководителей кружков </w:t>
      </w:r>
      <w:proofErr w:type="spellStart"/>
      <w:r w:rsidRPr="00596ADE">
        <w:rPr>
          <w:color w:val="000000"/>
        </w:rPr>
        <w:t>общеобразоват</w:t>
      </w:r>
      <w:proofErr w:type="spellEnd"/>
      <w:r w:rsidRPr="00596ADE">
        <w:rPr>
          <w:color w:val="000000"/>
        </w:rPr>
        <w:t xml:space="preserve">. </w:t>
      </w:r>
      <w:proofErr w:type="spellStart"/>
      <w:r w:rsidRPr="00596ADE">
        <w:rPr>
          <w:color w:val="000000"/>
        </w:rPr>
        <w:t>шк</w:t>
      </w:r>
      <w:proofErr w:type="spellEnd"/>
      <w:r w:rsidRPr="00596ADE">
        <w:rPr>
          <w:color w:val="000000"/>
        </w:rPr>
        <w:t xml:space="preserve">. и </w:t>
      </w:r>
      <w:proofErr w:type="spellStart"/>
      <w:r w:rsidRPr="00596ADE">
        <w:rPr>
          <w:color w:val="000000"/>
        </w:rPr>
        <w:t>внешк</w:t>
      </w:r>
      <w:proofErr w:type="spellEnd"/>
      <w:r w:rsidRPr="00596ADE">
        <w:rPr>
          <w:color w:val="000000"/>
        </w:rPr>
        <w:t xml:space="preserve">. </w:t>
      </w:r>
      <w:proofErr w:type="spellStart"/>
      <w:r w:rsidRPr="00596ADE">
        <w:rPr>
          <w:color w:val="000000"/>
        </w:rPr>
        <w:t>учереждений</w:t>
      </w:r>
      <w:proofErr w:type="spellEnd"/>
      <w:r w:rsidRPr="00596ADE">
        <w:rPr>
          <w:color w:val="000000"/>
        </w:rPr>
        <w:t xml:space="preserve">. – 2-е изд., </w:t>
      </w:r>
      <w:proofErr w:type="spellStart"/>
      <w:r w:rsidRPr="00596ADE">
        <w:rPr>
          <w:color w:val="000000"/>
        </w:rPr>
        <w:t>дораб</w:t>
      </w:r>
      <w:proofErr w:type="spellEnd"/>
      <w:r w:rsidRPr="00596ADE">
        <w:rPr>
          <w:color w:val="000000"/>
        </w:rPr>
        <w:t>. – М.: Просвещение, 1990. – 176 с.: ил.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11. Оценка достижения планируемых результатов в начальной школе. Система заданий. В 2 ч. Ч.1/ [М. Ю. Демидова, С. В. Иванов, О. А. Карабанова и др.; под ред. Г. С. Ковалевой, О. Б. Логиновой. – 2-е изд. – М.: Просвещение, 2010. – 215 </w:t>
      </w:r>
      <w:proofErr w:type="gramStart"/>
      <w:r w:rsidRPr="00596ADE">
        <w:rPr>
          <w:color w:val="000000"/>
        </w:rPr>
        <w:t>с</w:t>
      </w:r>
      <w:proofErr w:type="gramEnd"/>
      <w:r w:rsidRPr="00596ADE">
        <w:rPr>
          <w:color w:val="000000"/>
        </w:rPr>
        <w:t>. – (Стандарты второго поколения).]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12. Программа педагога дополнительного образования: От разработки до реализации</w:t>
      </w:r>
      <w:proofErr w:type="gramStart"/>
      <w:r w:rsidRPr="00596ADE">
        <w:rPr>
          <w:color w:val="000000"/>
        </w:rPr>
        <w:t xml:space="preserve"> / С</w:t>
      </w:r>
      <w:proofErr w:type="gramEnd"/>
      <w:r w:rsidRPr="00596ADE">
        <w:rPr>
          <w:color w:val="000000"/>
        </w:rPr>
        <w:t>ост. Н. К. Беспятова. – М.: Айрис – пресс, 2003. – 176с. – (Методика).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13. Паньшина, И. Г. Декоративно – прикладное искусство. Мн., 1975. - 112с., ил.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14. Перевертень, Г. И. Самоделки из разных материалов: </w:t>
      </w:r>
      <w:proofErr w:type="spellStart"/>
      <w:r w:rsidRPr="00596ADE">
        <w:rPr>
          <w:color w:val="000000"/>
        </w:rPr>
        <w:t>Кн</w:t>
      </w:r>
      <w:proofErr w:type="gramStart"/>
      <w:r w:rsidRPr="00596ADE">
        <w:rPr>
          <w:color w:val="000000"/>
        </w:rPr>
        <w:t>.д</w:t>
      </w:r>
      <w:proofErr w:type="gramEnd"/>
      <w:r w:rsidRPr="00596ADE">
        <w:rPr>
          <w:color w:val="000000"/>
        </w:rPr>
        <w:t>ля</w:t>
      </w:r>
      <w:proofErr w:type="spellEnd"/>
      <w:r w:rsidRPr="00596ADE">
        <w:rPr>
          <w:color w:val="000000"/>
        </w:rPr>
        <w:t xml:space="preserve"> учителя нач. классов по внеклассной работе. – М.: Просвещение, 1985. – 112с.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15. Сафонова Е. Ю. Вместе с детьми - по ступенькам творческого роста [Текст] / Е. Ю. Сафонова // Дополнительное образование. – 2004. - №7. – С. 36-49.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16. Сборник авторских программ дополнительного образования детей</w:t>
      </w:r>
      <w:proofErr w:type="gramStart"/>
      <w:r w:rsidRPr="00596ADE">
        <w:rPr>
          <w:color w:val="000000"/>
        </w:rPr>
        <w:t xml:space="preserve"> / С</w:t>
      </w:r>
      <w:proofErr w:type="gramEnd"/>
      <w:r w:rsidRPr="00596ADE">
        <w:rPr>
          <w:color w:val="000000"/>
        </w:rPr>
        <w:t xml:space="preserve">ост. А. Г. Лазарева. – М.: </w:t>
      </w:r>
      <w:proofErr w:type="spellStart"/>
      <w:r w:rsidRPr="00596ADE">
        <w:rPr>
          <w:color w:val="000000"/>
        </w:rPr>
        <w:t>Илекса</w:t>
      </w:r>
      <w:proofErr w:type="spellEnd"/>
      <w:r w:rsidRPr="00596ADE">
        <w:rPr>
          <w:color w:val="000000"/>
        </w:rPr>
        <w:t xml:space="preserve">; Народное образование; Ставрополь: </w:t>
      </w:r>
      <w:proofErr w:type="spellStart"/>
      <w:r w:rsidRPr="00596ADE">
        <w:rPr>
          <w:color w:val="000000"/>
        </w:rPr>
        <w:t>Сервисшкола</w:t>
      </w:r>
      <w:proofErr w:type="spellEnd"/>
      <w:r w:rsidRPr="00596ADE">
        <w:rPr>
          <w:color w:val="000000"/>
        </w:rPr>
        <w:t>, 2002. – 312с.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17. Сокол, И.А. Рукоделие / И.А. Сокол. - Харьков, 1999. – 480с.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18. Савиных, В.П. Прекрасные превращения / В.П. Савиных. – Минск: 2000. – 110с.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>19. Социальное воспитание в учреждениях дополнительного образования детей: Учеб</w:t>
      </w:r>
      <w:proofErr w:type="gramStart"/>
      <w:r w:rsidRPr="00596ADE">
        <w:rPr>
          <w:color w:val="000000"/>
        </w:rPr>
        <w:t>.</w:t>
      </w:r>
      <w:proofErr w:type="gramEnd"/>
      <w:r w:rsidRPr="00596ADE">
        <w:rPr>
          <w:color w:val="000000"/>
        </w:rPr>
        <w:t xml:space="preserve"> </w:t>
      </w:r>
      <w:proofErr w:type="gramStart"/>
      <w:r w:rsidRPr="00596ADE">
        <w:rPr>
          <w:color w:val="000000"/>
        </w:rPr>
        <w:t>п</w:t>
      </w:r>
      <w:proofErr w:type="gramEnd"/>
      <w:r w:rsidRPr="00596ADE">
        <w:rPr>
          <w:color w:val="000000"/>
        </w:rPr>
        <w:t xml:space="preserve">особие для студ. </w:t>
      </w:r>
      <w:proofErr w:type="spellStart"/>
      <w:r w:rsidRPr="00596ADE">
        <w:rPr>
          <w:color w:val="000000"/>
        </w:rPr>
        <w:t>пед</w:t>
      </w:r>
      <w:proofErr w:type="spellEnd"/>
      <w:r w:rsidRPr="00596ADE">
        <w:rPr>
          <w:color w:val="000000"/>
        </w:rPr>
        <w:t xml:space="preserve">. вузов /Б. В. Куприянов, Е. А. </w:t>
      </w:r>
      <w:proofErr w:type="spellStart"/>
      <w:r w:rsidRPr="00596ADE">
        <w:rPr>
          <w:color w:val="000000"/>
        </w:rPr>
        <w:t>Салина</w:t>
      </w:r>
      <w:proofErr w:type="spellEnd"/>
      <w:r w:rsidRPr="00596ADE">
        <w:rPr>
          <w:color w:val="000000"/>
        </w:rPr>
        <w:t xml:space="preserve">, Н. Г. Крылова, О. В. </w:t>
      </w:r>
      <w:proofErr w:type="spellStart"/>
      <w:r w:rsidRPr="00596ADE">
        <w:rPr>
          <w:color w:val="000000"/>
        </w:rPr>
        <w:t>Миновская</w:t>
      </w:r>
      <w:proofErr w:type="spellEnd"/>
      <w:r w:rsidRPr="00596ADE">
        <w:rPr>
          <w:color w:val="000000"/>
        </w:rPr>
        <w:t>; Под ред. А. В. Мудрика. – М.</w:t>
      </w:r>
      <w:proofErr w:type="gramStart"/>
      <w:r w:rsidRPr="00596ADE">
        <w:rPr>
          <w:color w:val="000000"/>
        </w:rPr>
        <w:t xml:space="preserve"> :</w:t>
      </w:r>
      <w:proofErr w:type="gramEnd"/>
      <w:r w:rsidRPr="00596ADE">
        <w:rPr>
          <w:color w:val="000000"/>
        </w:rPr>
        <w:t xml:space="preserve"> Издательский центр «Академия», 2004. – 240с.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20. Уткин, П. И. Королева, Н. С. Народные художественные промыслы: Учеб. Для проф. учеб. Заведений. – М.: </w:t>
      </w:r>
      <w:proofErr w:type="spellStart"/>
      <w:r w:rsidRPr="00596ADE">
        <w:rPr>
          <w:color w:val="000000"/>
        </w:rPr>
        <w:t>Высш</w:t>
      </w:r>
      <w:proofErr w:type="spellEnd"/>
      <w:r w:rsidRPr="00596ADE">
        <w:rPr>
          <w:color w:val="000000"/>
        </w:rPr>
        <w:t xml:space="preserve">. </w:t>
      </w:r>
      <w:proofErr w:type="spellStart"/>
      <w:r w:rsidRPr="00596ADE">
        <w:rPr>
          <w:color w:val="000000"/>
        </w:rPr>
        <w:t>шк</w:t>
      </w:r>
      <w:proofErr w:type="spellEnd"/>
      <w:r w:rsidRPr="00596ADE">
        <w:rPr>
          <w:color w:val="000000"/>
        </w:rPr>
        <w:t>., 1992. – 159с.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b/>
          <w:color w:val="000000"/>
        </w:rPr>
        <w:t>Использованные материалы и Интернет-ресурсы</w:t>
      </w:r>
      <w:r w:rsidRPr="00596ADE">
        <w:rPr>
          <w:color w:val="000000"/>
        </w:rPr>
        <w:t xml:space="preserve"> </w:t>
      </w:r>
      <w:hyperlink r:id="rId6" w:history="1">
        <w:r w:rsidRPr="00596ADE">
          <w:rPr>
            <w:rStyle w:val="a6"/>
          </w:rPr>
          <w:t>http://stranamasterov.ru/technics</w:t>
        </w:r>
      </w:hyperlink>
    </w:p>
    <w:p w:rsidR="00AC6703" w:rsidRPr="00596ADE" w:rsidRDefault="00AC6703" w:rsidP="00AC6703">
      <w:pPr>
        <w:pStyle w:val="a3"/>
        <w:rPr>
          <w:b/>
          <w:color w:val="000000"/>
        </w:rPr>
      </w:pPr>
      <w:r w:rsidRPr="00596ADE">
        <w:rPr>
          <w:b/>
          <w:color w:val="000000"/>
        </w:rPr>
        <w:t xml:space="preserve">Список литературы для </w:t>
      </w:r>
      <w:proofErr w:type="gramStart"/>
      <w:r w:rsidRPr="00596ADE">
        <w:rPr>
          <w:b/>
          <w:color w:val="000000"/>
        </w:rPr>
        <w:t>обучающихся</w:t>
      </w:r>
      <w:proofErr w:type="gramEnd"/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· </w:t>
      </w:r>
      <w:proofErr w:type="spellStart"/>
      <w:r w:rsidRPr="00596ADE">
        <w:rPr>
          <w:color w:val="000000"/>
        </w:rPr>
        <w:t>Базулина</w:t>
      </w:r>
      <w:proofErr w:type="spellEnd"/>
      <w:r w:rsidRPr="00596ADE">
        <w:rPr>
          <w:color w:val="000000"/>
        </w:rPr>
        <w:t xml:space="preserve">, Л. В., Новикова И. В. Бисер / Л. В. </w:t>
      </w:r>
      <w:proofErr w:type="spellStart"/>
      <w:r w:rsidRPr="00596ADE">
        <w:rPr>
          <w:color w:val="000000"/>
        </w:rPr>
        <w:t>Базулина</w:t>
      </w:r>
      <w:proofErr w:type="spellEnd"/>
      <w:r w:rsidRPr="00596ADE">
        <w:rPr>
          <w:color w:val="000000"/>
        </w:rPr>
        <w:t xml:space="preserve">, И. В. Новикова. </w:t>
      </w:r>
      <w:proofErr w:type="spellStart"/>
      <w:r w:rsidRPr="00596ADE">
        <w:rPr>
          <w:color w:val="000000"/>
        </w:rPr>
        <w:t>Худож</w:t>
      </w:r>
      <w:proofErr w:type="spellEnd"/>
      <w:r w:rsidRPr="00596ADE">
        <w:rPr>
          <w:color w:val="000000"/>
        </w:rPr>
        <w:t xml:space="preserve">. В. Н. Куров. – Ярославль: «Академия развития», 2006. – 224с., ил. – </w:t>
      </w:r>
      <w:proofErr w:type="gramStart"/>
      <w:r w:rsidRPr="00596ADE">
        <w:rPr>
          <w:color w:val="000000"/>
        </w:rPr>
        <w:t>(Серия:</w:t>
      </w:r>
      <w:proofErr w:type="gramEnd"/>
      <w:r w:rsidRPr="00596ADE">
        <w:rPr>
          <w:color w:val="000000"/>
        </w:rPr>
        <w:t xml:space="preserve"> </w:t>
      </w:r>
      <w:proofErr w:type="gramStart"/>
      <w:r w:rsidRPr="00596ADE">
        <w:rPr>
          <w:color w:val="000000"/>
        </w:rPr>
        <w:t>«Бабушкин сундучок»).</w:t>
      </w:r>
      <w:proofErr w:type="gramEnd"/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· </w:t>
      </w:r>
      <w:proofErr w:type="spellStart"/>
      <w:r w:rsidRPr="00596ADE">
        <w:rPr>
          <w:color w:val="000000"/>
        </w:rPr>
        <w:t>Войдинова</w:t>
      </w:r>
      <w:proofErr w:type="spellEnd"/>
      <w:r w:rsidRPr="00596ADE">
        <w:rPr>
          <w:color w:val="000000"/>
        </w:rPr>
        <w:t xml:space="preserve">, Н. М. Мягкая игрушка./Н. М </w:t>
      </w:r>
      <w:proofErr w:type="spellStart"/>
      <w:r w:rsidRPr="00596ADE">
        <w:rPr>
          <w:color w:val="000000"/>
        </w:rPr>
        <w:t>Войдинова</w:t>
      </w:r>
      <w:proofErr w:type="spellEnd"/>
      <w:r w:rsidRPr="00596ADE">
        <w:rPr>
          <w:color w:val="000000"/>
        </w:rPr>
        <w:t xml:space="preserve"> – М.: Изд-во </w:t>
      </w:r>
      <w:proofErr w:type="spellStart"/>
      <w:r w:rsidRPr="00596ADE">
        <w:rPr>
          <w:color w:val="000000"/>
        </w:rPr>
        <w:t>Эксмо</w:t>
      </w:r>
      <w:proofErr w:type="spellEnd"/>
      <w:r w:rsidRPr="00596ADE">
        <w:rPr>
          <w:color w:val="000000"/>
        </w:rPr>
        <w:t>, 2006. – 160с., ил.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· Кузьмина, Е. В., </w:t>
      </w:r>
      <w:proofErr w:type="spellStart"/>
      <w:r w:rsidRPr="00596ADE">
        <w:rPr>
          <w:color w:val="000000"/>
        </w:rPr>
        <w:t>Четина</w:t>
      </w:r>
      <w:proofErr w:type="spellEnd"/>
      <w:r w:rsidRPr="00596ADE">
        <w:rPr>
          <w:color w:val="000000"/>
        </w:rPr>
        <w:t xml:space="preserve">, Е. В. Бисер в интерьере /Е. В. Кузьмина, Е. В. </w:t>
      </w:r>
      <w:proofErr w:type="spellStart"/>
      <w:r w:rsidRPr="00596ADE">
        <w:rPr>
          <w:color w:val="000000"/>
        </w:rPr>
        <w:t>Четина</w:t>
      </w:r>
      <w:proofErr w:type="spellEnd"/>
      <w:r w:rsidRPr="00596ADE">
        <w:rPr>
          <w:color w:val="000000"/>
        </w:rPr>
        <w:t xml:space="preserve"> – Ростов н/Д.: Феникс, 2006. – 157 с.: ил</w:t>
      </w:r>
      <w:proofErr w:type="gramStart"/>
      <w:r w:rsidRPr="00596ADE">
        <w:rPr>
          <w:color w:val="000000"/>
        </w:rPr>
        <w:t>., [</w:t>
      </w:r>
      <w:proofErr w:type="gramEnd"/>
      <w:r w:rsidRPr="00596ADE">
        <w:rPr>
          <w:color w:val="000000"/>
        </w:rPr>
        <w:t>8] л. Ил. – (Город Мастеров).</w:t>
      </w:r>
    </w:p>
    <w:p w:rsidR="00AC6703" w:rsidRPr="00596ADE" w:rsidRDefault="00AC6703" w:rsidP="00AC6703">
      <w:pPr>
        <w:pStyle w:val="a3"/>
        <w:rPr>
          <w:color w:val="000000"/>
        </w:rPr>
      </w:pPr>
      <w:r w:rsidRPr="00596ADE">
        <w:rPr>
          <w:color w:val="000000"/>
        </w:rPr>
        <w:t xml:space="preserve">· </w:t>
      </w:r>
      <w:proofErr w:type="spellStart"/>
      <w:r w:rsidRPr="00596ADE">
        <w:rPr>
          <w:color w:val="000000"/>
        </w:rPr>
        <w:t>Ляукина</w:t>
      </w:r>
      <w:proofErr w:type="spellEnd"/>
      <w:r w:rsidRPr="00596ADE">
        <w:rPr>
          <w:color w:val="000000"/>
        </w:rPr>
        <w:t xml:space="preserve">, М. В. Бисер. – М.: АСТ </w:t>
      </w:r>
      <w:proofErr w:type="gramStart"/>
      <w:r w:rsidRPr="00596ADE">
        <w:rPr>
          <w:color w:val="000000"/>
        </w:rPr>
        <w:t>–П</w:t>
      </w:r>
      <w:proofErr w:type="gramEnd"/>
      <w:r w:rsidRPr="00596ADE">
        <w:rPr>
          <w:color w:val="000000"/>
        </w:rPr>
        <w:t>РЕСС, 1999. – 176 с.: ил. – («Основы художественного ремесла»).</w:t>
      </w:r>
    </w:p>
    <w:p w:rsidR="00A717EA" w:rsidRPr="00596ADE" w:rsidRDefault="00A717EA" w:rsidP="006E76FA">
      <w:pPr>
        <w:pStyle w:val="a3"/>
        <w:rPr>
          <w:color w:val="000000"/>
        </w:rPr>
      </w:pPr>
    </w:p>
    <w:sectPr w:rsidR="00A717EA" w:rsidRPr="00596ADE" w:rsidSect="009522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EC"/>
    <w:rsid w:val="000153FA"/>
    <w:rsid w:val="00037667"/>
    <w:rsid w:val="00042E84"/>
    <w:rsid w:val="00043947"/>
    <w:rsid w:val="00054D3C"/>
    <w:rsid w:val="000572AE"/>
    <w:rsid w:val="0008305D"/>
    <w:rsid w:val="000908DB"/>
    <w:rsid w:val="000976B9"/>
    <w:rsid w:val="000978CC"/>
    <w:rsid w:val="000A1701"/>
    <w:rsid w:val="000C4C6D"/>
    <w:rsid w:val="000E2AEA"/>
    <w:rsid w:val="000E45B7"/>
    <w:rsid w:val="001073BA"/>
    <w:rsid w:val="00111DFC"/>
    <w:rsid w:val="001325F4"/>
    <w:rsid w:val="001566DD"/>
    <w:rsid w:val="001B53FA"/>
    <w:rsid w:val="001B667F"/>
    <w:rsid w:val="001C11AC"/>
    <w:rsid w:val="001D0F30"/>
    <w:rsid w:val="001D3A85"/>
    <w:rsid w:val="001F2E04"/>
    <w:rsid w:val="0020418E"/>
    <w:rsid w:val="002106A0"/>
    <w:rsid w:val="00220598"/>
    <w:rsid w:val="00230104"/>
    <w:rsid w:val="00244158"/>
    <w:rsid w:val="0025171E"/>
    <w:rsid w:val="00256D1F"/>
    <w:rsid w:val="002605B9"/>
    <w:rsid w:val="0026345E"/>
    <w:rsid w:val="00266A2B"/>
    <w:rsid w:val="0027149A"/>
    <w:rsid w:val="00286F0C"/>
    <w:rsid w:val="00295563"/>
    <w:rsid w:val="002B1E27"/>
    <w:rsid w:val="002B60A3"/>
    <w:rsid w:val="002B66A8"/>
    <w:rsid w:val="002E1E62"/>
    <w:rsid w:val="002E413C"/>
    <w:rsid w:val="002E585F"/>
    <w:rsid w:val="002F4590"/>
    <w:rsid w:val="00302547"/>
    <w:rsid w:val="003031DF"/>
    <w:rsid w:val="00316418"/>
    <w:rsid w:val="0033030F"/>
    <w:rsid w:val="00345382"/>
    <w:rsid w:val="00351A2E"/>
    <w:rsid w:val="00363EE2"/>
    <w:rsid w:val="00383534"/>
    <w:rsid w:val="003852BE"/>
    <w:rsid w:val="003A0D8D"/>
    <w:rsid w:val="003B1643"/>
    <w:rsid w:val="003C5805"/>
    <w:rsid w:val="003D7249"/>
    <w:rsid w:val="003D7694"/>
    <w:rsid w:val="003E48EA"/>
    <w:rsid w:val="003E72B1"/>
    <w:rsid w:val="003F079E"/>
    <w:rsid w:val="003F7F0E"/>
    <w:rsid w:val="004117A6"/>
    <w:rsid w:val="0042148B"/>
    <w:rsid w:val="00453D48"/>
    <w:rsid w:val="00453F04"/>
    <w:rsid w:val="00457A9F"/>
    <w:rsid w:val="00463EF7"/>
    <w:rsid w:val="004922FC"/>
    <w:rsid w:val="004926DB"/>
    <w:rsid w:val="00496973"/>
    <w:rsid w:val="004A6B71"/>
    <w:rsid w:val="004C372E"/>
    <w:rsid w:val="004C5C85"/>
    <w:rsid w:val="004D0458"/>
    <w:rsid w:val="004E1339"/>
    <w:rsid w:val="005027AA"/>
    <w:rsid w:val="00510091"/>
    <w:rsid w:val="00511BDF"/>
    <w:rsid w:val="00512681"/>
    <w:rsid w:val="005134A9"/>
    <w:rsid w:val="00514AF3"/>
    <w:rsid w:val="00520527"/>
    <w:rsid w:val="00533136"/>
    <w:rsid w:val="005336DA"/>
    <w:rsid w:val="005411DE"/>
    <w:rsid w:val="0055307B"/>
    <w:rsid w:val="0055678A"/>
    <w:rsid w:val="00556F98"/>
    <w:rsid w:val="0056101C"/>
    <w:rsid w:val="00563BE6"/>
    <w:rsid w:val="00565509"/>
    <w:rsid w:val="00580927"/>
    <w:rsid w:val="00585FB6"/>
    <w:rsid w:val="00593A97"/>
    <w:rsid w:val="005954C5"/>
    <w:rsid w:val="00596ADE"/>
    <w:rsid w:val="005A147C"/>
    <w:rsid w:val="005C67EC"/>
    <w:rsid w:val="005E428F"/>
    <w:rsid w:val="005E69B2"/>
    <w:rsid w:val="005E6A0B"/>
    <w:rsid w:val="005F7BCE"/>
    <w:rsid w:val="00606A2E"/>
    <w:rsid w:val="0061060E"/>
    <w:rsid w:val="00637CB8"/>
    <w:rsid w:val="006567FD"/>
    <w:rsid w:val="00662F1D"/>
    <w:rsid w:val="006771C3"/>
    <w:rsid w:val="00696250"/>
    <w:rsid w:val="006A0C53"/>
    <w:rsid w:val="006A14E0"/>
    <w:rsid w:val="006A25A6"/>
    <w:rsid w:val="006C18CC"/>
    <w:rsid w:val="006C2FC5"/>
    <w:rsid w:val="006C73F3"/>
    <w:rsid w:val="006E76FA"/>
    <w:rsid w:val="0070533F"/>
    <w:rsid w:val="007156D2"/>
    <w:rsid w:val="00735896"/>
    <w:rsid w:val="00746C2D"/>
    <w:rsid w:val="00747DC7"/>
    <w:rsid w:val="007645E0"/>
    <w:rsid w:val="0076632B"/>
    <w:rsid w:val="00772E25"/>
    <w:rsid w:val="007A0B4F"/>
    <w:rsid w:val="007A1475"/>
    <w:rsid w:val="007A37F5"/>
    <w:rsid w:val="007A5265"/>
    <w:rsid w:val="007A7854"/>
    <w:rsid w:val="007B0573"/>
    <w:rsid w:val="007C2520"/>
    <w:rsid w:val="007D3D1E"/>
    <w:rsid w:val="007E0163"/>
    <w:rsid w:val="007F4ED2"/>
    <w:rsid w:val="00826503"/>
    <w:rsid w:val="008441D1"/>
    <w:rsid w:val="00846DC0"/>
    <w:rsid w:val="008522D8"/>
    <w:rsid w:val="008526B1"/>
    <w:rsid w:val="00863D2D"/>
    <w:rsid w:val="00874EBF"/>
    <w:rsid w:val="00885609"/>
    <w:rsid w:val="0089098D"/>
    <w:rsid w:val="008A69CE"/>
    <w:rsid w:val="008A74C8"/>
    <w:rsid w:val="008C5EA2"/>
    <w:rsid w:val="008E3479"/>
    <w:rsid w:val="008E74AF"/>
    <w:rsid w:val="008F326C"/>
    <w:rsid w:val="008F3B35"/>
    <w:rsid w:val="00900E2C"/>
    <w:rsid w:val="0091339D"/>
    <w:rsid w:val="00917804"/>
    <w:rsid w:val="00930E8F"/>
    <w:rsid w:val="009522E1"/>
    <w:rsid w:val="00967BB7"/>
    <w:rsid w:val="00971EA6"/>
    <w:rsid w:val="009836DC"/>
    <w:rsid w:val="0098390C"/>
    <w:rsid w:val="009862C4"/>
    <w:rsid w:val="00986ACF"/>
    <w:rsid w:val="00993886"/>
    <w:rsid w:val="009976B5"/>
    <w:rsid w:val="009A2F26"/>
    <w:rsid w:val="009B65EF"/>
    <w:rsid w:val="009C280A"/>
    <w:rsid w:val="009C39BE"/>
    <w:rsid w:val="009C49F9"/>
    <w:rsid w:val="009C5D8F"/>
    <w:rsid w:val="009E727B"/>
    <w:rsid w:val="009F2B46"/>
    <w:rsid w:val="00A01199"/>
    <w:rsid w:val="00A145E2"/>
    <w:rsid w:val="00A41F08"/>
    <w:rsid w:val="00A47232"/>
    <w:rsid w:val="00A50F65"/>
    <w:rsid w:val="00A55F1E"/>
    <w:rsid w:val="00A566A7"/>
    <w:rsid w:val="00A717EA"/>
    <w:rsid w:val="00A71A2E"/>
    <w:rsid w:val="00A77CAE"/>
    <w:rsid w:val="00A9061F"/>
    <w:rsid w:val="00A953B9"/>
    <w:rsid w:val="00AB0F5D"/>
    <w:rsid w:val="00AB61BA"/>
    <w:rsid w:val="00AB646F"/>
    <w:rsid w:val="00AB677E"/>
    <w:rsid w:val="00AC2E2A"/>
    <w:rsid w:val="00AC6703"/>
    <w:rsid w:val="00AD376E"/>
    <w:rsid w:val="00AE00F2"/>
    <w:rsid w:val="00AE0724"/>
    <w:rsid w:val="00AE6AC5"/>
    <w:rsid w:val="00B10C7A"/>
    <w:rsid w:val="00B1449C"/>
    <w:rsid w:val="00B23BEA"/>
    <w:rsid w:val="00B248D2"/>
    <w:rsid w:val="00B744DC"/>
    <w:rsid w:val="00B77E08"/>
    <w:rsid w:val="00BA64E9"/>
    <w:rsid w:val="00BC6BC1"/>
    <w:rsid w:val="00BE43DF"/>
    <w:rsid w:val="00BE7AAA"/>
    <w:rsid w:val="00BF17DF"/>
    <w:rsid w:val="00BF6500"/>
    <w:rsid w:val="00BF7F91"/>
    <w:rsid w:val="00C00D59"/>
    <w:rsid w:val="00C352D9"/>
    <w:rsid w:val="00C356E5"/>
    <w:rsid w:val="00C36839"/>
    <w:rsid w:val="00C43E1C"/>
    <w:rsid w:val="00C52BA6"/>
    <w:rsid w:val="00C553E9"/>
    <w:rsid w:val="00C55DA8"/>
    <w:rsid w:val="00C66C3B"/>
    <w:rsid w:val="00C75F3B"/>
    <w:rsid w:val="00C927D9"/>
    <w:rsid w:val="00C957D1"/>
    <w:rsid w:val="00CA1733"/>
    <w:rsid w:val="00CA4785"/>
    <w:rsid w:val="00CA47D0"/>
    <w:rsid w:val="00CB4C85"/>
    <w:rsid w:val="00CC11A1"/>
    <w:rsid w:val="00CC2635"/>
    <w:rsid w:val="00CF34D1"/>
    <w:rsid w:val="00D038BD"/>
    <w:rsid w:val="00D054B4"/>
    <w:rsid w:val="00D21D51"/>
    <w:rsid w:val="00D23780"/>
    <w:rsid w:val="00D245D9"/>
    <w:rsid w:val="00D24810"/>
    <w:rsid w:val="00D256CF"/>
    <w:rsid w:val="00D26D13"/>
    <w:rsid w:val="00D53182"/>
    <w:rsid w:val="00D633DD"/>
    <w:rsid w:val="00D658EB"/>
    <w:rsid w:val="00D716AE"/>
    <w:rsid w:val="00D86A5D"/>
    <w:rsid w:val="00D90792"/>
    <w:rsid w:val="00D96D31"/>
    <w:rsid w:val="00DB1E44"/>
    <w:rsid w:val="00DB4FB0"/>
    <w:rsid w:val="00DD145F"/>
    <w:rsid w:val="00DD7313"/>
    <w:rsid w:val="00DD79CE"/>
    <w:rsid w:val="00DF0A4E"/>
    <w:rsid w:val="00DF2370"/>
    <w:rsid w:val="00E135D0"/>
    <w:rsid w:val="00E311EC"/>
    <w:rsid w:val="00E35331"/>
    <w:rsid w:val="00E43392"/>
    <w:rsid w:val="00E4645B"/>
    <w:rsid w:val="00E522C8"/>
    <w:rsid w:val="00E65CCC"/>
    <w:rsid w:val="00E750BB"/>
    <w:rsid w:val="00E9543E"/>
    <w:rsid w:val="00EA53A8"/>
    <w:rsid w:val="00ED0767"/>
    <w:rsid w:val="00ED69F2"/>
    <w:rsid w:val="00EE3A17"/>
    <w:rsid w:val="00EF6ED6"/>
    <w:rsid w:val="00F07EE4"/>
    <w:rsid w:val="00F13F3D"/>
    <w:rsid w:val="00F142C1"/>
    <w:rsid w:val="00F26FAE"/>
    <w:rsid w:val="00F270AC"/>
    <w:rsid w:val="00F30BBE"/>
    <w:rsid w:val="00F403A4"/>
    <w:rsid w:val="00F419B2"/>
    <w:rsid w:val="00F5174C"/>
    <w:rsid w:val="00F6428A"/>
    <w:rsid w:val="00F73612"/>
    <w:rsid w:val="00F7461A"/>
    <w:rsid w:val="00F74985"/>
    <w:rsid w:val="00F75DA2"/>
    <w:rsid w:val="00F836DB"/>
    <w:rsid w:val="00F86A57"/>
    <w:rsid w:val="00FB3D25"/>
    <w:rsid w:val="00FD1A7E"/>
    <w:rsid w:val="00FE54E0"/>
    <w:rsid w:val="00FF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E1E62"/>
    <w:pPr>
      <w:ind w:left="720"/>
    </w:pPr>
    <w:rPr>
      <w:rFonts w:ascii="Arial" w:eastAsia="Calibri" w:hAnsi="Arial" w:cs="Arial"/>
      <w:color w:val="333333"/>
      <w:sz w:val="28"/>
      <w:szCs w:val="28"/>
    </w:rPr>
  </w:style>
  <w:style w:type="table" w:styleId="a5">
    <w:name w:val="Table Grid"/>
    <w:basedOn w:val="a1"/>
    <w:uiPriority w:val="59"/>
    <w:rsid w:val="006C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156D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2E1E62"/>
    <w:pPr>
      <w:ind w:left="720"/>
    </w:pPr>
    <w:rPr>
      <w:rFonts w:ascii="Arial" w:eastAsia="Calibri" w:hAnsi="Arial" w:cs="Arial"/>
      <w:color w:val="333333"/>
      <w:sz w:val="28"/>
      <w:szCs w:val="28"/>
    </w:rPr>
  </w:style>
  <w:style w:type="table" w:styleId="a5">
    <w:name w:val="Table Grid"/>
    <w:basedOn w:val="a1"/>
    <w:uiPriority w:val="59"/>
    <w:rsid w:val="006C1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156D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A3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ranamasterov.ru/technic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3895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_</cp:lastModifiedBy>
  <cp:revision>2</cp:revision>
  <cp:lastPrinted>2019-02-15T06:33:00Z</cp:lastPrinted>
  <dcterms:created xsi:type="dcterms:W3CDTF">2019-02-15T07:43:00Z</dcterms:created>
  <dcterms:modified xsi:type="dcterms:W3CDTF">2019-02-15T07:43:00Z</dcterms:modified>
</cp:coreProperties>
</file>